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89BA4" w14:textId="77777777" w:rsidR="0016080F" w:rsidRDefault="0016080F">
      <w:pPr>
        <w:wordWrap w:val="0"/>
        <w:spacing w:line="560" w:lineRule="exact"/>
        <w:jc w:val="center"/>
        <w:rPr>
          <w:rFonts w:eastAsia="方正小标宋简体"/>
          <w:sz w:val="44"/>
          <w:szCs w:val="44"/>
        </w:rPr>
      </w:pPr>
      <w:bookmarkStart w:id="0" w:name="_GoBack"/>
      <w:bookmarkEnd w:id="0"/>
    </w:p>
    <w:p w14:paraId="1667B214" w14:textId="77777777" w:rsidR="0016080F" w:rsidRDefault="0016080F">
      <w:pPr>
        <w:wordWrap w:val="0"/>
        <w:spacing w:line="560" w:lineRule="exact"/>
        <w:jc w:val="center"/>
        <w:rPr>
          <w:rFonts w:eastAsia="方正小标宋简体"/>
          <w:sz w:val="44"/>
          <w:szCs w:val="44"/>
        </w:rPr>
      </w:pPr>
    </w:p>
    <w:p w14:paraId="23277864" w14:textId="77777777" w:rsidR="0016080F" w:rsidRDefault="0016080F">
      <w:pPr>
        <w:wordWrap w:val="0"/>
        <w:spacing w:line="560" w:lineRule="exact"/>
        <w:jc w:val="center"/>
        <w:rPr>
          <w:rFonts w:eastAsia="方正小标宋简体"/>
          <w:sz w:val="44"/>
          <w:szCs w:val="44"/>
        </w:rPr>
      </w:pPr>
    </w:p>
    <w:p w14:paraId="3C4266F9" w14:textId="77777777" w:rsidR="0016080F" w:rsidRDefault="00C979E8">
      <w:pPr>
        <w:wordWrap w:val="0"/>
        <w:spacing w:line="800" w:lineRule="exact"/>
        <w:jc w:val="center"/>
        <w:rPr>
          <w:rFonts w:eastAsia="方正小标宋简体"/>
          <w:sz w:val="52"/>
          <w:szCs w:val="52"/>
        </w:rPr>
      </w:pPr>
      <w:r>
        <w:rPr>
          <w:rFonts w:ascii="方正小标宋简体" w:eastAsia="方正小标宋简体" w:hAnsi="方正小标宋简体" w:cs="方正小标宋简体" w:hint="eastAsia"/>
          <w:sz w:val="52"/>
          <w:szCs w:val="52"/>
        </w:rPr>
        <w:t>202</w:t>
      </w:r>
      <w:r>
        <w:rPr>
          <w:rFonts w:ascii="方正小标宋简体" w:eastAsia="方正小标宋简体" w:hAnsi="方正小标宋简体" w:cs="方正小标宋简体"/>
          <w:sz w:val="52"/>
          <w:szCs w:val="52"/>
        </w:rPr>
        <w:t>4</w:t>
      </w:r>
      <w:r>
        <w:rPr>
          <w:rFonts w:eastAsia="方正小标宋简体" w:hint="eastAsia"/>
          <w:sz w:val="52"/>
          <w:szCs w:val="52"/>
        </w:rPr>
        <w:t>年度专利代理师资格考试</w:t>
      </w:r>
    </w:p>
    <w:p w14:paraId="5A7545B5" w14:textId="77777777" w:rsidR="0016080F" w:rsidRDefault="00C979E8">
      <w:pPr>
        <w:wordWrap w:val="0"/>
        <w:spacing w:line="800" w:lineRule="exact"/>
        <w:jc w:val="center"/>
        <w:rPr>
          <w:rFonts w:eastAsia="方正小标宋简体"/>
          <w:sz w:val="52"/>
          <w:szCs w:val="52"/>
        </w:rPr>
      </w:pPr>
      <w:r>
        <w:rPr>
          <w:rFonts w:eastAsia="方正小标宋简体" w:hint="eastAsia"/>
          <w:sz w:val="52"/>
          <w:szCs w:val="52"/>
        </w:rPr>
        <w:t>常见问题解答</w:t>
      </w:r>
    </w:p>
    <w:p w14:paraId="60001621" w14:textId="77777777" w:rsidR="0016080F" w:rsidRDefault="0016080F">
      <w:pPr>
        <w:wordWrap w:val="0"/>
        <w:spacing w:line="660" w:lineRule="exact"/>
        <w:jc w:val="center"/>
        <w:rPr>
          <w:rFonts w:eastAsia="方正小标宋简体"/>
          <w:sz w:val="44"/>
          <w:szCs w:val="44"/>
        </w:rPr>
      </w:pPr>
    </w:p>
    <w:p w14:paraId="7E5DE6F9" w14:textId="77777777" w:rsidR="0016080F" w:rsidRDefault="0016080F">
      <w:pPr>
        <w:wordWrap w:val="0"/>
        <w:spacing w:line="560" w:lineRule="exact"/>
        <w:jc w:val="center"/>
        <w:rPr>
          <w:rFonts w:eastAsia="方正小标宋简体"/>
          <w:sz w:val="44"/>
          <w:szCs w:val="44"/>
        </w:rPr>
      </w:pPr>
    </w:p>
    <w:p w14:paraId="7372C960" w14:textId="77777777" w:rsidR="0016080F" w:rsidRDefault="0016080F">
      <w:pPr>
        <w:wordWrap w:val="0"/>
        <w:spacing w:line="560" w:lineRule="exact"/>
        <w:jc w:val="center"/>
        <w:rPr>
          <w:rFonts w:eastAsia="方正小标宋简体"/>
          <w:sz w:val="44"/>
          <w:szCs w:val="44"/>
        </w:rPr>
      </w:pPr>
    </w:p>
    <w:p w14:paraId="15A46FDF" w14:textId="77777777" w:rsidR="0016080F" w:rsidRDefault="0016080F">
      <w:pPr>
        <w:wordWrap w:val="0"/>
        <w:spacing w:line="560" w:lineRule="exact"/>
        <w:jc w:val="center"/>
        <w:rPr>
          <w:rFonts w:eastAsia="方正小标宋简体"/>
          <w:sz w:val="44"/>
          <w:szCs w:val="44"/>
        </w:rPr>
      </w:pPr>
    </w:p>
    <w:p w14:paraId="60648B90" w14:textId="77777777" w:rsidR="0016080F" w:rsidRDefault="0016080F">
      <w:pPr>
        <w:wordWrap w:val="0"/>
        <w:spacing w:line="560" w:lineRule="exact"/>
        <w:jc w:val="center"/>
        <w:rPr>
          <w:rFonts w:eastAsia="方正小标宋简体"/>
          <w:sz w:val="44"/>
          <w:szCs w:val="44"/>
        </w:rPr>
      </w:pPr>
    </w:p>
    <w:p w14:paraId="0C4AED14" w14:textId="77777777" w:rsidR="0016080F" w:rsidRDefault="0016080F">
      <w:pPr>
        <w:wordWrap w:val="0"/>
        <w:spacing w:line="560" w:lineRule="exact"/>
        <w:jc w:val="center"/>
        <w:rPr>
          <w:rFonts w:eastAsia="方正小标宋简体"/>
          <w:sz w:val="44"/>
          <w:szCs w:val="44"/>
        </w:rPr>
      </w:pPr>
    </w:p>
    <w:p w14:paraId="3175E2F8" w14:textId="77777777" w:rsidR="0016080F" w:rsidRDefault="0016080F">
      <w:pPr>
        <w:wordWrap w:val="0"/>
        <w:spacing w:line="560" w:lineRule="exact"/>
        <w:jc w:val="center"/>
        <w:rPr>
          <w:rFonts w:eastAsia="方正小标宋简体"/>
          <w:sz w:val="44"/>
          <w:szCs w:val="44"/>
        </w:rPr>
      </w:pPr>
    </w:p>
    <w:p w14:paraId="1291219B" w14:textId="77777777" w:rsidR="0016080F" w:rsidRDefault="0016080F">
      <w:pPr>
        <w:wordWrap w:val="0"/>
        <w:spacing w:line="560" w:lineRule="exact"/>
        <w:jc w:val="center"/>
        <w:rPr>
          <w:rFonts w:eastAsia="方正小标宋简体"/>
          <w:sz w:val="44"/>
          <w:szCs w:val="44"/>
        </w:rPr>
      </w:pPr>
    </w:p>
    <w:p w14:paraId="64C30528" w14:textId="77777777" w:rsidR="0016080F" w:rsidRDefault="0016080F">
      <w:pPr>
        <w:wordWrap w:val="0"/>
        <w:spacing w:line="560" w:lineRule="exact"/>
        <w:jc w:val="center"/>
        <w:rPr>
          <w:rFonts w:eastAsia="方正小标宋简体"/>
          <w:sz w:val="44"/>
          <w:szCs w:val="44"/>
        </w:rPr>
      </w:pPr>
    </w:p>
    <w:p w14:paraId="28A9C52C" w14:textId="77777777" w:rsidR="0016080F" w:rsidRDefault="0016080F">
      <w:pPr>
        <w:wordWrap w:val="0"/>
        <w:spacing w:line="560" w:lineRule="exact"/>
        <w:jc w:val="center"/>
        <w:rPr>
          <w:rFonts w:eastAsia="方正小标宋简体"/>
          <w:sz w:val="44"/>
          <w:szCs w:val="44"/>
        </w:rPr>
      </w:pPr>
    </w:p>
    <w:p w14:paraId="13FDE335" w14:textId="77777777" w:rsidR="0016080F" w:rsidRDefault="0016080F">
      <w:pPr>
        <w:wordWrap w:val="0"/>
        <w:spacing w:line="560" w:lineRule="exact"/>
        <w:jc w:val="center"/>
        <w:rPr>
          <w:rFonts w:eastAsia="方正小标宋简体"/>
          <w:sz w:val="44"/>
          <w:szCs w:val="44"/>
        </w:rPr>
      </w:pPr>
    </w:p>
    <w:p w14:paraId="0E0220E7" w14:textId="77777777" w:rsidR="0016080F" w:rsidRDefault="0016080F">
      <w:pPr>
        <w:wordWrap w:val="0"/>
        <w:spacing w:line="560" w:lineRule="exact"/>
        <w:jc w:val="center"/>
        <w:rPr>
          <w:rFonts w:eastAsia="方正小标宋简体"/>
          <w:sz w:val="44"/>
          <w:szCs w:val="44"/>
        </w:rPr>
      </w:pPr>
    </w:p>
    <w:p w14:paraId="02B4FDB0" w14:textId="77777777" w:rsidR="0016080F" w:rsidRDefault="0016080F">
      <w:pPr>
        <w:wordWrap w:val="0"/>
        <w:spacing w:line="560" w:lineRule="exact"/>
        <w:jc w:val="center"/>
        <w:rPr>
          <w:rFonts w:eastAsia="方正小标宋简体"/>
          <w:sz w:val="44"/>
          <w:szCs w:val="44"/>
        </w:rPr>
      </w:pPr>
    </w:p>
    <w:p w14:paraId="7474EC27" w14:textId="77777777" w:rsidR="0016080F" w:rsidRDefault="00C979E8">
      <w:pPr>
        <w:wordWrap w:val="0"/>
        <w:spacing w:line="360" w:lineRule="auto"/>
        <w:jc w:val="center"/>
        <w:rPr>
          <w:rFonts w:eastAsia="方正小标宋简体"/>
          <w:sz w:val="36"/>
          <w:szCs w:val="36"/>
        </w:rPr>
      </w:pPr>
      <w:r>
        <w:rPr>
          <w:rFonts w:eastAsia="方正小标宋简体" w:hint="eastAsia"/>
          <w:sz w:val="36"/>
          <w:szCs w:val="36"/>
        </w:rPr>
        <w:t>国家知识产权局专利代理师考试委员会办公室</w:t>
      </w:r>
    </w:p>
    <w:p w14:paraId="44947C3F" w14:textId="77777777" w:rsidR="0016080F" w:rsidRDefault="00C979E8">
      <w:pPr>
        <w:wordWrap w:val="0"/>
        <w:spacing w:line="560" w:lineRule="exact"/>
        <w:jc w:val="center"/>
        <w:rPr>
          <w:rFonts w:ascii="方正小标宋简体" w:eastAsia="方正小标宋简体"/>
          <w:sz w:val="36"/>
          <w:szCs w:val="36"/>
        </w:rPr>
        <w:sectPr w:rsidR="0016080F" w:rsidSect="008129E1">
          <w:footerReference w:type="even" r:id="rId8"/>
          <w:pgSz w:w="11906" w:h="16838"/>
          <w:pgMar w:top="1440" w:right="1800" w:bottom="1440" w:left="1800" w:header="851" w:footer="992" w:gutter="0"/>
          <w:cols w:space="720"/>
          <w:docGrid w:type="lines" w:linePitch="312"/>
        </w:sectPr>
      </w:pPr>
      <w:r>
        <w:rPr>
          <w:rFonts w:ascii="方正小标宋简体" w:eastAsia="方正小标宋简体" w:hAnsi="方正小标宋简体"/>
          <w:sz w:val="36"/>
          <w:szCs w:val="36"/>
        </w:rPr>
        <w:t>2024</w:t>
      </w:r>
      <w:r>
        <w:rPr>
          <w:rFonts w:ascii="方正小标宋简体" w:eastAsia="方正小标宋简体" w:hAnsi="方正小标宋简体" w:hint="eastAsia"/>
          <w:sz w:val="36"/>
          <w:szCs w:val="36"/>
        </w:rPr>
        <w:t>年</w:t>
      </w:r>
      <w:r>
        <w:rPr>
          <w:rFonts w:ascii="方正小标宋简体" w:eastAsia="方正小标宋简体" w:hAnsi="方正小标宋简体"/>
          <w:sz w:val="36"/>
          <w:szCs w:val="36"/>
        </w:rPr>
        <w:t>3</w:t>
      </w:r>
      <w:r>
        <w:rPr>
          <w:rFonts w:ascii="方正小标宋简体" w:eastAsia="方正小标宋简体" w:hAnsi="方正小标宋简体" w:hint="eastAsia"/>
          <w:sz w:val="36"/>
          <w:szCs w:val="36"/>
        </w:rPr>
        <w:t>月</w:t>
      </w:r>
    </w:p>
    <w:p w14:paraId="0F6F52D5" w14:textId="137A1499" w:rsidR="0016080F" w:rsidRDefault="00C979E8">
      <w:pPr>
        <w:wordWrap w:val="0"/>
        <w:spacing w:beforeLines="50" w:before="156" w:afterLines="50" w:after="156" w:line="360" w:lineRule="auto"/>
        <w:jc w:val="center"/>
        <w:rPr>
          <w:rFonts w:eastAsia="微软雅黑"/>
          <w:b/>
          <w:bCs/>
          <w:sz w:val="32"/>
          <w:szCs w:val="32"/>
          <w:lang w:val="zh-CN"/>
        </w:rPr>
      </w:pPr>
      <w:r>
        <w:rPr>
          <w:rFonts w:eastAsia="微软雅黑" w:hAnsi="微软雅黑" w:hint="eastAsia"/>
          <w:b/>
          <w:bCs/>
          <w:sz w:val="32"/>
          <w:szCs w:val="32"/>
          <w:lang w:val="zh-CN"/>
        </w:rPr>
        <w:lastRenderedPageBreak/>
        <w:t>目</w:t>
      </w:r>
      <w:r w:rsidR="00C95967">
        <w:rPr>
          <w:rFonts w:eastAsia="微软雅黑" w:hAnsi="微软雅黑" w:hint="eastAsia"/>
          <w:b/>
          <w:bCs/>
          <w:sz w:val="32"/>
          <w:szCs w:val="32"/>
          <w:lang w:val="zh-CN"/>
        </w:rPr>
        <w:t xml:space="preserve"> </w:t>
      </w:r>
      <w:r w:rsidR="00C95967">
        <w:rPr>
          <w:rFonts w:eastAsia="微软雅黑" w:hAnsi="微软雅黑"/>
          <w:b/>
          <w:bCs/>
          <w:sz w:val="32"/>
          <w:szCs w:val="32"/>
          <w:lang w:val="zh-CN"/>
        </w:rPr>
        <w:t xml:space="preserve">     </w:t>
      </w:r>
      <w:r>
        <w:rPr>
          <w:rFonts w:eastAsia="微软雅黑" w:hAnsi="微软雅黑" w:hint="eastAsia"/>
          <w:b/>
          <w:bCs/>
          <w:sz w:val="32"/>
          <w:szCs w:val="32"/>
          <w:lang w:val="zh-CN"/>
        </w:rPr>
        <w:t>录</w:t>
      </w:r>
    </w:p>
    <w:bookmarkStart w:id="1" w:name="_Toc74299743"/>
    <w:bookmarkStart w:id="2" w:name="_Toc38881453"/>
    <w:bookmarkStart w:id="3" w:name="_Toc38881053"/>
    <w:p w14:paraId="3CC975F8" w14:textId="5AE9E976" w:rsidR="0016080F" w:rsidRDefault="00C979E8">
      <w:pPr>
        <w:pStyle w:val="11"/>
        <w:tabs>
          <w:tab w:val="right" w:leader="dot" w:pos="8296"/>
        </w:tabs>
        <w:jc w:val="distribute"/>
        <w:rPr>
          <w:rStyle w:val="af3"/>
          <w:rFonts w:ascii="微软雅黑" w:eastAsia="微软雅黑" w:hAnsi="微软雅黑"/>
          <w:noProof/>
          <w:sz w:val="24"/>
          <w:szCs w:val="24"/>
        </w:rPr>
      </w:pPr>
      <w:r>
        <w:rPr>
          <w:rStyle w:val="af3"/>
          <w:rFonts w:ascii="仿宋_GB2312" w:hAnsi="Times New Roman" w:hint="eastAsia"/>
          <w:b w:val="0"/>
          <w:bCs w:val="0"/>
          <w:caps w:val="0"/>
          <w:sz w:val="21"/>
          <w:szCs w:val="21"/>
        </w:rPr>
        <w:fldChar w:fldCharType="begin"/>
      </w:r>
      <w:r>
        <w:rPr>
          <w:rStyle w:val="af3"/>
          <w:rFonts w:ascii="仿宋_GB2312" w:hAnsi="Times New Roman" w:hint="eastAsia"/>
          <w:b w:val="0"/>
          <w:bCs w:val="0"/>
          <w:caps w:val="0"/>
          <w:sz w:val="21"/>
          <w:szCs w:val="21"/>
        </w:rPr>
        <w:instrText xml:space="preserve"> TOC \o "1-3" \h \z \u </w:instrText>
      </w:r>
      <w:r>
        <w:rPr>
          <w:rStyle w:val="af3"/>
          <w:rFonts w:ascii="仿宋_GB2312" w:hAnsi="Times New Roman" w:hint="eastAsia"/>
          <w:b w:val="0"/>
          <w:bCs w:val="0"/>
          <w:caps w:val="0"/>
          <w:sz w:val="21"/>
          <w:szCs w:val="21"/>
        </w:rPr>
        <w:fldChar w:fldCharType="separate"/>
      </w:r>
      <w:hyperlink w:anchor="_Toc159416871" w:history="1">
        <w:r>
          <w:rPr>
            <w:rStyle w:val="af3"/>
            <w:rFonts w:ascii="微软雅黑" w:eastAsia="微软雅黑" w:hAnsi="微软雅黑" w:hint="eastAsia"/>
            <w:noProof/>
            <w:sz w:val="24"/>
            <w:szCs w:val="24"/>
          </w:rPr>
          <w:t>一、报考条件</w:t>
        </w:r>
        <w:r>
          <w:rPr>
            <w:rStyle w:val="af3"/>
            <w:rFonts w:ascii="微软雅黑" w:eastAsia="微软雅黑" w:hAnsi="微软雅黑"/>
            <w:noProof/>
            <w:sz w:val="24"/>
            <w:szCs w:val="24"/>
          </w:rPr>
          <w:tab/>
        </w:r>
        <w:r>
          <w:rPr>
            <w:rStyle w:val="af3"/>
            <w:rFonts w:ascii="微软雅黑" w:eastAsia="微软雅黑" w:hAnsi="微软雅黑"/>
            <w:noProof/>
            <w:sz w:val="24"/>
            <w:szCs w:val="24"/>
          </w:rPr>
          <w:fldChar w:fldCharType="begin"/>
        </w:r>
        <w:r>
          <w:rPr>
            <w:rStyle w:val="af3"/>
            <w:rFonts w:ascii="微软雅黑" w:eastAsia="微软雅黑" w:hAnsi="微软雅黑"/>
            <w:noProof/>
            <w:sz w:val="24"/>
            <w:szCs w:val="24"/>
          </w:rPr>
          <w:instrText xml:space="preserve"> PAGEREF _Toc159416871 \h </w:instrText>
        </w:r>
        <w:r>
          <w:rPr>
            <w:rStyle w:val="af3"/>
            <w:rFonts w:ascii="微软雅黑" w:eastAsia="微软雅黑" w:hAnsi="微软雅黑"/>
            <w:noProof/>
            <w:sz w:val="24"/>
            <w:szCs w:val="24"/>
          </w:rPr>
        </w:r>
        <w:r>
          <w:rPr>
            <w:rStyle w:val="af3"/>
            <w:rFonts w:ascii="微软雅黑" w:eastAsia="微软雅黑" w:hAnsi="微软雅黑"/>
            <w:noProof/>
            <w:sz w:val="24"/>
            <w:szCs w:val="24"/>
          </w:rPr>
          <w:fldChar w:fldCharType="separate"/>
        </w:r>
        <w:r w:rsidR="00295F3A">
          <w:rPr>
            <w:rStyle w:val="af3"/>
            <w:rFonts w:ascii="微软雅黑" w:eastAsia="微软雅黑" w:hAnsi="微软雅黑"/>
            <w:noProof/>
            <w:sz w:val="24"/>
            <w:szCs w:val="24"/>
          </w:rPr>
          <w:t>3</w:t>
        </w:r>
        <w:r>
          <w:rPr>
            <w:rStyle w:val="af3"/>
            <w:rFonts w:ascii="微软雅黑" w:eastAsia="微软雅黑" w:hAnsi="微软雅黑"/>
            <w:noProof/>
            <w:sz w:val="24"/>
            <w:szCs w:val="24"/>
          </w:rPr>
          <w:fldChar w:fldCharType="end"/>
        </w:r>
      </w:hyperlink>
    </w:p>
    <w:p w14:paraId="17BF749A" w14:textId="333115E8" w:rsidR="0016080F" w:rsidRDefault="00C979E8" w:rsidP="005C2E94">
      <w:pPr>
        <w:pStyle w:val="21"/>
        <w:ind w:left="942" w:hanging="734"/>
        <w:rPr>
          <w:rStyle w:val="af3"/>
          <w:rFonts w:ascii="仿宋_GB2312" w:hAnsi="仿宋"/>
          <w:bCs/>
          <w:noProof/>
          <w:szCs w:val="21"/>
        </w:rPr>
      </w:pPr>
      <w:hyperlink w:anchor="_Toc159416872" w:history="1">
        <w:r>
          <w:rPr>
            <w:rStyle w:val="af3"/>
            <w:rFonts w:ascii="仿宋_GB2312" w:hAnsi="仿宋"/>
            <w:bCs/>
            <w:noProof/>
            <w:sz w:val="21"/>
            <w:szCs w:val="21"/>
          </w:rPr>
          <w:t>1.</w:t>
        </w:r>
        <w:r>
          <w:rPr>
            <w:rStyle w:val="af3"/>
            <w:rFonts w:ascii="仿宋_GB2312" w:hAnsi="仿宋" w:hint="eastAsia"/>
            <w:bCs/>
            <w:noProof/>
            <w:sz w:val="21"/>
            <w:szCs w:val="21"/>
          </w:rPr>
          <w:t>问：专利代理师资格考试报名条件是什么？</w:t>
        </w:r>
        <w:r>
          <w:rPr>
            <w:rStyle w:val="af3"/>
            <w:rFonts w:ascii="仿宋_GB2312" w:hAnsi="仿宋"/>
            <w:bCs/>
            <w:noProof/>
            <w:sz w:val="21"/>
            <w:szCs w:val="21"/>
          </w:rPr>
          <w:tab/>
        </w:r>
        <w:r>
          <w:rPr>
            <w:rStyle w:val="af3"/>
            <w:rFonts w:ascii="仿宋_GB2312" w:hAnsi="仿宋"/>
            <w:bCs/>
            <w:noProof/>
            <w:sz w:val="21"/>
            <w:szCs w:val="21"/>
          </w:rPr>
          <w:fldChar w:fldCharType="begin"/>
        </w:r>
        <w:r>
          <w:rPr>
            <w:rStyle w:val="af3"/>
            <w:rFonts w:ascii="仿宋_GB2312" w:hAnsi="仿宋"/>
            <w:bCs/>
            <w:noProof/>
            <w:sz w:val="21"/>
            <w:szCs w:val="21"/>
          </w:rPr>
          <w:instrText xml:space="preserve"> PAGEREF _Toc159416872 \h </w:instrText>
        </w:r>
        <w:r>
          <w:rPr>
            <w:rStyle w:val="af3"/>
            <w:rFonts w:ascii="仿宋_GB2312" w:hAnsi="仿宋"/>
            <w:bCs/>
            <w:noProof/>
            <w:sz w:val="21"/>
            <w:szCs w:val="21"/>
          </w:rPr>
        </w:r>
        <w:r>
          <w:rPr>
            <w:rStyle w:val="af3"/>
            <w:rFonts w:ascii="仿宋_GB2312" w:hAnsi="仿宋"/>
            <w:bCs/>
            <w:noProof/>
            <w:sz w:val="21"/>
            <w:szCs w:val="21"/>
          </w:rPr>
          <w:fldChar w:fldCharType="separate"/>
        </w:r>
        <w:r w:rsidR="00295F3A">
          <w:rPr>
            <w:rStyle w:val="af3"/>
            <w:rFonts w:ascii="仿宋_GB2312" w:hAnsi="仿宋"/>
            <w:bCs/>
            <w:noProof/>
            <w:sz w:val="21"/>
            <w:szCs w:val="21"/>
          </w:rPr>
          <w:t>3</w:t>
        </w:r>
        <w:r>
          <w:rPr>
            <w:rStyle w:val="af3"/>
            <w:rFonts w:ascii="仿宋_GB2312" w:hAnsi="仿宋"/>
            <w:bCs/>
            <w:noProof/>
            <w:sz w:val="21"/>
            <w:szCs w:val="21"/>
          </w:rPr>
          <w:fldChar w:fldCharType="end"/>
        </w:r>
      </w:hyperlink>
    </w:p>
    <w:p w14:paraId="26E8F2B1" w14:textId="282B39F9" w:rsidR="0016080F" w:rsidRDefault="00C979E8" w:rsidP="005C2E94">
      <w:pPr>
        <w:pStyle w:val="21"/>
        <w:ind w:left="942" w:hanging="734"/>
        <w:rPr>
          <w:rStyle w:val="af3"/>
          <w:rFonts w:ascii="仿宋_GB2312" w:hAnsi="仿宋"/>
          <w:bCs/>
          <w:noProof/>
          <w:szCs w:val="21"/>
        </w:rPr>
      </w:pPr>
      <w:hyperlink w:anchor="_Toc159416873" w:history="1">
        <w:r>
          <w:rPr>
            <w:rStyle w:val="af3"/>
            <w:rFonts w:ascii="仿宋_GB2312" w:hAnsi="仿宋"/>
            <w:bCs/>
            <w:noProof/>
            <w:sz w:val="21"/>
            <w:szCs w:val="21"/>
          </w:rPr>
          <w:t>2.</w:t>
        </w:r>
        <w:r>
          <w:rPr>
            <w:rStyle w:val="af3"/>
            <w:rFonts w:ascii="仿宋_GB2312" w:hAnsi="仿宋" w:hint="eastAsia"/>
            <w:bCs/>
            <w:noProof/>
            <w:sz w:val="21"/>
            <w:szCs w:val="21"/>
          </w:rPr>
          <w:t>问：如何确定学历证书是否属于国家承认的学历？</w:t>
        </w:r>
        <w:r>
          <w:rPr>
            <w:rStyle w:val="af3"/>
            <w:rFonts w:ascii="仿宋_GB2312" w:hAnsi="仿宋"/>
            <w:bCs/>
            <w:noProof/>
            <w:sz w:val="21"/>
            <w:szCs w:val="21"/>
          </w:rPr>
          <w:tab/>
        </w:r>
        <w:r>
          <w:rPr>
            <w:rStyle w:val="af3"/>
            <w:rFonts w:ascii="仿宋_GB2312" w:hAnsi="仿宋"/>
            <w:bCs/>
            <w:noProof/>
            <w:sz w:val="21"/>
            <w:szCs w:val="21"/>
          </w:rPr>
          <w:fldChar w:fldCharType="begin"/>
        </w:r>
        <w:r>
          <w:rPr>
            <w:rStyle w:val="af3"/>
            <w:rFonts w:ascii="仿宋_GB2312" w:hAnsi="仿宋"/>
            <w:bCs/>
            <w:noProof/>
            <w:sz w:val="21"/>
            <w:szCs w:val="21"/>
          </w:rPr>
          <w:instrText xml:space="preserve"> PAGEREF _Toc159416873 \h </w:instrText>
        </w:r>
        <w:r>
          <w:rPr>
            <w:rStyle w:val="af3"/>
            <w:rFonts w:ascii="仿宋_GB2312" w:hAnsi="仿宋"/>
            <w:bCs/>
            <w:noProof/>
            <w:sz w:val="21"/>
            <w:szCs w:val="21"/>
          </w:rPr>
        </w:r>
        <w:r>
          <w:rPr>
            <w:rStyle w:val="af3"/>
            <w:rFonts w:ascii="仿宋_GB2312" w:hAnsi="仿宋"/>
            <w:bCs/>
            <w:noProof/>
            <w:sz w:val="21"/>
            <w:szCs w:val="21"/>
          </w:rPr>
          <w:fldChar w:fldCharType="separate"/>
        </w:r>
        <w:r w:rsidR="00295F3A">
          <w:rPr>
            <w:rStyle w:val="af3"/>
            <w:rFonts w:ascii="仿宋_GB2312" w:hAnsi="仿宋"/>
            <w:bCs/>
            <w:noProof/>
            <w:sz w:val="21"/>
            <w:szCs w:val="21"/>
          </w:rPr>
          <w:t>3</w:t>
        </w:r>
        <w:r>
          <w:rPr>
            <w:rStyle w:val="af3"/>
            <w:rFonts w:ascii="仿宋_GB2312" w:hAnsi="仿宋"/>
            <w:bCs/>
            <w:noProof/>
            <w:sz w:val="21"/>
            <w:szCs w:val="21"/>
          </w:rPr>
          <w:fldChar w:fldCharType="end"/>
        </w:r>
      </w:hyperlink>
    </w:p>
    <w:p w14:paraId="51B3335C" w14:textId="55EB91ED" w:rsidR="0016080F" w:rsidRDefault="00C979E8" w:rsidP="005C2E94">
      <w:pPr>
        <w:pStyle w:val="21"/>
        <w:ind w:left="942" w:hanging="734"/>
        <w:rPr>
          <w:rStyle w:val="af3"/>
          <w:rFonts w:ascii="仿宋_GB2312" w:hAnsi="仿宋"/>
          <w:bCs/>
          <w:noProof/>
          <w:szCs w:val="21"/>
        </w:rPr>
      </w:pPr>
      <w:hyperlink w:anchor="_Toc159416874" w:history="1">
        <w:r>
          <w:rPr>
            <w:rStyle w:val="af3"/>
            <w:rFonts w:ascii="仿宋_GB2312" w:hAnsi="仿宋"/>
            <w:bCs/>
            <w:noProof/>
            <w:sz w:val="21"/>
            <w:szCs w:val="21"/>
          </w:rPr>
          <w:t>3.</w:t>
        </w:r>
        <w:r>
          <w:rPr>
            <w:rStyle w:val="af3"/>
            <w:rFonts w:ascii="仿宋_GB2312" w:hAnsi="仿宋" w:hint="eastAsia"/>
            <w:bCs/>
            <w:noProof/>
            <w:sz w:val="21"/>
            <w:szCs w:val="21"/>
          </w:rPr>
          <w:t>问：</w:t>
        </w:r>
        <w:r>
          <w:rPr>
            <w:rStyle w:val="af3"/>
            <w:rFonts w:ascii="仿宋_GB2312" w:hAnsi="仿宋" w:hint="eastAsia"/>
            <w:bCs/>
            <w:noProof/>
            <w:sz w:val="21"/>
            <w:szCs w:val="21"/>
          </w:rPr>
          <w:t>哲学、法学、文学、历史学、艺术学等专业是否符合报名条件中的学历要求？</w:t>
        </w:r>
        <w:r>
          <w:rPr>
            <w:rStyle w:val="af3"/>
            <w:rFonts w:ascii="仿宋_GB2312" w:hAnsi="仿宋"/>
            <w:bCs/>
            <w:noProof/>
            <w:sz w:val="21"/>
            <w:szCs w:val="21"/>
          </w:rPr>
          <w:tab/>
        </w:r>
        <w:r>
          <w:rPr>
            <w:rStyle w:val="af3"/>
            <w:rFonts w:ascii="仿宋_GB2312" w:hAnsi="仿宋"/>
            <w:bCs/>
            <w:noProof/>
            <w:sz w:val="21"/>
            <w:szCs w:val="21"/>
          </w:rPr>
          <w:fldChar w:fldCharType="begin"/>
        </w:r>
        <w:r>
          <w:rPr>
            <w:rStyle w:val="af3"/>
            <w:rFonts w:ascii="仿宋_GB2312" w:hAnsi="仿宋"/>
            <w:bCs/>
            <w:noProof/>
            <w:sz w:val="21"/>
            <w:szCs w:val="21"/>
          </w:rPr>
          <w:instrText xml:space="preserve"> PAGEREF _Toc159416874 \h </w:instrText>
        </w:r>
        <w:r>
          <w:rPr>
            <w:rStyle w:val="af3"/>
            <w:rFonts w:ascii="仿宋_GB2312" w:hAnsi="仿宋"/>
            <w:bCs/>
            <w:noProof/>
            <w:sz w:val="21"/>
            <w:szCs w:val="21"/>
          </w:rPr>
        </w:r>
        <w:r>
          <w:rPr>
            <w:rStyle w:val="af3"/>
            <w:rFonts w:ascii="仿宋_GB2312" w:hAnsi="仿宋"/>
            <w:bCs/>
            <w:noProof/>
            <w:sz w:val="21"/>
            <w:szCs w:val="21"/>
          </w:rPr>
          <w:fldChar w:fldCharType="separate"/>
        </w:r>
        <w:r w:rsidR="00295F3A">
          <w:rPr>
            <w:rStyle w:val="af3"/>
            <w:rFonts w:ascii="仿宋_GB2312" w:hAnsi="仿宋"/>
            <w:bCs/>
            <w:noProof/>
            <w:sz w:val="21"/>
            <w:szCs w:val="21"/>
          </w:rPr>
          <w:t>3</w:t>
        </w:r>
        <w:r>
          <w:rPr>
            <w:rStyle w:val="af3"/>
            <w:rFonts w:ascii="仿宋_GB2312" w:hAnsi="仿宋"/>
            <w:bCs/>
            <w:noProof/>
            <w:sz w:val="21"/>
            <w:szCs w:val="21"/>
          </w:rPr>
          <w:fldChar w:fldCharType="end"/>
        </w:r>
      </w:hyperlink>
    </w:p>
    <w:p w14:paraId="62C64010" w14:textId="7B323B3E" w:rsidR="0016080F" w:rsidRDefault="00C979E8" w:rsidP="005C2E94">
      <w:pPr>
        <w:pStyle w:val="21"/>
        <w:ind w:left="942" w:hanging="734"/>
        <w:rPr>
          <w:rStyle w:val="af3"/>
          <w:rFonts w:ascii="仿宋_GB2312" w:hAnsi="仿宋"/>
          <w:bCs/>
          <w:noProof/>
          <w:szCs w:val="21"/>
        </w:rPr>
      </w:pPr>
      <w:hyperlink w:anchor="_Toc159416875" w:history="1">
        <w:r>
          <w:rPr>
            <w:rStyle w:val="af3"/>
            <w:rFonts w:ascii="仿宋_GB2312" w:hAnsi="仿宋"/>
            <w:bCs/>
            <w:noProof/>
            <w:sz w:val="21"/>
            <w:szCs w:val="21"/>
          </w:rPr>
          <w:t>4.</w:t>
        </w:r>
        <w:r>
          <w:rPr>
            <w:rStyle w:val="af3"/>
            <w:rFonts w:ascii="仿宋_GB2312" w:hAnsi="仿宋" w:hint="eastAsia"/>
            <w:bCs/>
            <w:noProof/>
            <w:sz w:val="21"/>
            <w:szCs w:val="21"/>
          </w:rPr>
          <w:t>问：经济、教育、管理等专业是否符合报名条件中的学历要求？</w:t>
        </w:r>
        <w:r>
          <w:rPr>
            <w:rStyle w:val="af3"/>
            <w:rFonts w:ascii="仿宋_GB2312" w:hAnsi="仿宋"/>
            <w:bCs/>
            <w:noProof/>
            <w:sz w:val="21"/>
            <w:szCs w:val="21"/>
          </w:rPr>
          <w:tab/>
        </w:r>
        <w:r>
          <w:rPr>
            <w:rStyle w:val="af3"/>
            <w:rFonts w:ascii="仿宋_GB2312" w:hAnsi="仿宋"/>
            <w:bCs/>
            <w:noProof/>
            <w:sz w:val="21"/>
            <w:szCs w:val="21"/>
          </w:rPr>
          <w:fldChar w:fldCharType="begin"/>
        </w:r>
        <w:r>
          <w:rPr>
            <w:rStyle w:val="af3"/>
            <w:rFonts w:ascii="仿宋_GB2312" w:hAnsi="仿宋"/>
            <w:bCs/>
            <w:noProof/>
            <w:sz w:val="21"/>
            <w:szCs w:val="21"/>
          </w:rPr>
          <w:instrText xml:space="preserve"> PAGEREF _Toc159416875 \h </w:instrText>
        </w:r>
        <w:r>
          <w:rPr>
            <w:rStyle w:val="af3"/>
            <w:rFonts w:ascii="仿宋_GB2312" w:hAnsi="仿宋"/>
            <w:bCs/>
            <w:noProof/>
            <w:sz w:val="21"/>
            <w:szCs w:val="21"/>
          </w:rPr>
        </w:r>
        <w:r>
          <w:rPr>
            <w:rStyle w:val="af3"/>
            <w:rFonts w:ascii="仿宋_GB2312" w:hAnsi="仿宋"/>
            <w:bCs/>
            <w:noProof/>
            <w:sz w:val="21"/>
            <w:szCs w:val="21"/>
          </w:rPr>
          <w:fldChar w:fldCharType="separate"/>
        </w:r>
        <w:r w:rsidR="00295F3A">
          <w:rPr>
            <w:rStyle w:val="af3"/>
            <w:rFonts w:ascii="仿宋_GB2312" w:hAnsi="仿宋"/>
            <w:bCs/>
            <w:noProof/>
            <w:sz w:val="21"/>
            <w:szCs w:val="21"/>
          </w:rPr>
          <w:t>4</w:t>
        </w:r>
        <w:r>
          <w:rPr>
            <w:rStyle w:val="af3"/>
            <w:rFonts w:ascii="仿宋_GB2312" w:hAnsi="仿宋"/>
            <w:bCs/>
            <w:noProof/>
            <w:sz w:val="21"/>
            <w:szCs w:val="21"/>
          </w:rPr>
          <w:fldChar w:fldCharType="end"/>
        </w:r>
      </w:hyperlink>
    </w:p>
    <w:p w14:paraId="6A949860" w14:textId="4707FF73" w:rsidR="0016080F" w:rsidRPr="00F45CAB" w:rsidRDefault="00C979E8" w:rsidP="005C2E94">
      <w:pPr>
        <w:pStyle w:val="21"/>
        <w:ind w:left="942" w:hanging="734"/>
        <w:rPr>
          <w:rStyle w:val="af3"/>
          <w:rFonts w:ascii="仿宋_GB2312" w:hAnsi="仿宋"/>
          <w:bCs/>
          <w:noProof/>
          <w:sz w:val="21"/>
          <w:szCs w:val="21"/>
        </w:rPr>
      </w:pPr>
      <w:hyperlink w:anchor="_Toc159416876" w:history="1">
        <w:r>
          <w:rPr>
            <w:rStyle w:val="af3"/>
            <w:rFonts w:ascii="仿宋_GB2312" w:hAnsi="仿宋"/>
            <w:bCs/>
            <w:noProof/>
            <w:sz w:val="21"/>
            <w:szCs w:val="21"/>
          </w:rPr>
          <w:t>5.</w:t>
        </w:r>
        <w:r>
          <w:rPr>
            <w:rStyle w:val="af3"/>
            <w:rFonts w:ascii="仿宋_GB2312" w:hAnsi="仿宋" w:hint="eastAsia"/>
            <w:bCs/>
            <w:noProof/>
            <w:sz w:val="21"/>
            <w:szCs w:val="21"/>
          </w:rPr>
          <w:t>问</w:t>
        </w:r>
        <w:r w:rsidR="00BA1E84" w:rsidRPr="00BA1E84">
          <w:rPr>
            <w:rStyle w:val="af3"/>
            <w:rFonts w:ascii="仿宋_GB2312" w:hAnsi="仿宋" w:hint="eastAsia"/>
            <w:bCs/>
            <w:noProof/>
            <w:sz w:val="21"/>
            <w:szCs w:val="21"/>
          </w:rPr>
          <w:t>：</w:t>
        </w:r>
        <w:r>
          <w:rPr>
            <w:rStyle w:val="af3"/>
            <w:rFonts w:ascii="仿宋_GB2312" w:hAnsi="仿宋" w:hint="eastAsia"/>
            <w:bCs/>
            <w:noProof/>
            <w:sz w:val="21"/>
            <w:szCs w:val="21"/>
          </w:rPr>
          <w:t>只有学位证书没有毕业证书或者只有毕业证书没有学位证书，是否符合报考条件中的学历要求？</w:t>
        </w:r>
        <w:r>
          <w:rPr>
            <w:rStyle w:val="af3"/>
            <w:rFonts w:ascii="仿宋_GB2312" w:hAnsi="仿宋"/>
            <w:bCs/>
            <w:noProof/>
            <w:sz w:val="21"/>
            <w:szCs w:val="21"/>
          </w:rPr>
          <w:tab/>
        </w:r>
        <w:r>
          <w:rPr>
            <w:rStyle w:val="af3"/>
            <w:rFonts w:ascii="仿宋_GB2312" w:hAnsi="仿宋"/>
            <w:bCs/>
            <w:noProof/>
            <w:sz w:val="21"/>
            <w:szCs w:val="21"/>
          </w:rPr>
          <w:fldChar w:fldCharType="begin"/>
        </w:r>
        <w:r>
          <w:rPr>
            <w:rStyle w:val="af3"/>
            <w:rFonts w:ascii="仿宋_GB2312" w:hAnsi="仿宋"/>
            <w:bCs/>
            <w:noProof/>
            <w:sz w:val="21"/>
            <w:szCs w:val="21"/>
          </w:rPr>
          <w:instrText xml:space="preserve"> PAGEREF _Toc159416876 \h </w:instrText>
        </w:r>
        <w:r>
          <w:rPr>
            <w:rStyle w:val="af3"/>
            <w:rFonts w:ascii="仿宋_GB2312" w:hAnsi="仿宋"/>
            <w:bCs/>
            <w:noProof/>
            <w:sz w:val="21"/>
            <w:szCs w:val="21"/>
          </w:rPr>
        </w:r>
        <w:r>
          <w:rPr>
            <w:rStyle w:val="af3"/>
            <w:rFonts w:ascii="仿宋_GB2312" w:hAnsi="仿宋"/>
            <w:bCs/>
            <w:noProof/>
            <w:sz w:val="21"/>
            <w:szCs w:val="21"/>
          </w:rPr>
          <w:fldChar w:fldCharType="separate"/>
        </w:r>
        <w:r w:rsidR="00295F3A">
          <w:rPr>
            <w:rStyle w:val="af3"/>
            <w:rFonts w:ascii="仿宋_GB2312" w:hAnsi="仿宋"/>
            <w:bCs/>
            <w:noProof/>
            <w:sz w:val="21"/>
            <w:szCs w:val="21"/>
          </w:rPr>
          <w:t>4</w:t>
        </w:r>
        <w:r>
          <w:rPr>
            <w:rStyle w:val="af3"/>
            <w:rFonts w:ascii="仿宋_GB2312" w:hAnsi="仿宋"/>
            <w:bCs/>
            <w:noProof/>
            <w:sz w:val="21"/>
            <w:szCs w:val="21"/>
          </w:rPr>
          <w:fldChar w:fldCharType="end"/>
        </w:r>
      </w:hyperlink>
    </w:p>
    <w:p w14:paraId="61A690A9" w14:textId="7218A247" w:rsidR="0016080F" w:rsidRDefault="00C979E8" w:rsidP="005C2E94">
      <w:pPr>
        <w:pStyle w:val="21"/>
        <w:ind w:left="942" w:hanging="734"/>
        <w:rPr>
          <w:rStyle w:val="af3"/>
          <w:rFonts w:ascii="仿宋_GB2312" w:hAnsi="仿宋"/>
          <w:bCs/>
          <w:noProof/>
          <w:szCs w:val="21"/>
        </w:rPr>
      </w:pPr>
      <w:hyperlink w:anchor="_Toc159416877" w:history="1">
        <w:r>
          <w:rPr>
            <w:rStyle w:val="af3"/>
            <w:rFonts w:ascii="仿宋_GB2312" w:hAnsi="仿宋"/>
            <w:bCs/>
            <w:noProof/>
            <w:sz w:val="21"/>
            <w:szCs w:val="21"/>
          </w:rPr>
          <w:t>6.</w:t>
        </w:r>
        <w:r>
          <w:rPr>
            <w:rStyle w:val="af3"/>
            <w:rFonts w:ascii="仿宋_GB2312" w:hAnsi="仿宋" w:hint="eastAsia"/>
            <w:bCs/>
            <w:noProof/>
            <w:sz w:val="21"/>
            <w:szCs w:val="21"/>
          </w:rPr>
          <w:t>问：学历或者学位证明是外文的，应当如何处理？</w:t>
        </w:r>
        <w:r>
          <w:rPr>
            <w:rStyle w:val="af3"/>
            <w:rFonts w:ascii="仿宋_GB2312" w:hAnsi="仿宋"/>
            <w:bCs/>
            <w:noProof/>
            <w:sz w:val="21"/>
            <w:szCs w:val="21"/>
          </w:rPr>
          <w:tab/>
        </w:r>
        <w:r>
          <w:rPr>
            <w:rStyle w:val="af3"/>
            <w:rFonts w:ascii="仿宋_GB2312" w:hAnsi="仿宋"/>
            <w:bCs/>
            <w:noProof/>
            <w:sz w:val="21"/>
            <w:szCs w:val="21"/>
          </w:rPr>
          <w:fldChar w:fldCharType="begin"/>
        </w:r>
        <w:r>
          <w:rPr>
            <w:rStyle w:val="af3"/>
            <w:rFonts w:ascii="仿宋_GB2312" w:hAnsi="仿宋"/>
            <w:bCs/>
            <w:noProof/>
            <w:sz w:val="21"/>
            <w:szCs w:val="21"/>
          </w:rPr>
          <w:instrText xml:space="preserve"> PAGEREF _Toc159416877 \h </w:instrText>
        </w:r>
        <w:r>
          <w:rPr>
            <w:rStyle w:val="af3"/>
            <w:rFonts w:ascii="仿宋_GB2312" w:hAnsi="仿宋"/>
            <w:bCs/>
            <w:noProof/>
            <w:sz w:val="21"/>
            <w:szCs w:val="21"/>
          </w:rPr>
        </w:r>
        <w:r>
          <w:rPr>
            <w:rStyle w:val="af3"/>
            <w:rFonts w:ascii="仿宋_GB2312" w:hAnsi="仿宋"/>
            <w:bCs/>
            <w:noProof/>
            <w:sz w:val="21"/>
            <w:szCs w:val="21"/>
          </w:rPr>
          <w:fldChar w:fldCharType="separate"/>
        </w:r>
        <w:r w:rsidR="00295F3A">
          <w:rPr>
            <w:rStyle w:val="af3"/>
            <w:rFonts w:ascii="仿宋_GB2312" w:hAnsi="仿宋"/>
            <w:bCs/>
            <w:noProof/>
            <w:sz w:val="21"/>
            <w:szCs w:val="21"/>
          </w:rPr>
          <w:t>4</w:t>
        </w:r>
        <w:r>
          <w:rPr>
            <w:rStyle w:val="af3"/>
            <w:rFonts w:ascii="仿宋_GB2312" w:hAnsi="仿宋"/>
            <w:bCs/>
            <w:noProof/>
            <w:sz w:val="21"/>
            <w:szCs w:val="21"/>
          </w:rPr>
          <w:fldChar w:fldCharType="end"/>
        </w:r>
      </w:hyperlink>
    </w:p>
    <w:p w14:paraId="4E0891EA" w14:textId="070008EE" w:rsidR="0016080F" w:rsidRDefault="00C979E8" w:rsidP="005C2E94">
      <w:pPr>
        <w:pStyle w:val="21"/>
        <w:ind w:left="942" w:hanging="734"/>
        <w:rPr>
          <w:rStyle w:val="af3"/>
          <w:rFonts w:ascii="仿宋_GB2312" w:hAnsi="仿宋"/>
          <w:b/>
          <w:noProof/>
          <w:szCs w:val="21"/>
        </w:rPr>
      </w:pPr>
      <w:hyperlink w:anchor="_Toc159416878" w:history="1">
        <w:r>
          <w:rPr>
            <w:rStyle w:val="af3"/>
            <w:rFonts w:ascii="仿宋_GB2312" w:hAnsi="仿宋"/>
            <w:bCs/>
            <w:noProof/>
            <w:sz w:val="21"/>
            <w:szCs w:val="21"/>
          </w:rPr>
          <w:t>7.</w:t>
        </w:r>
        <w:r>
          <w:rPr>
            <w:rStyle w:val="af3"/>
            <w:rFonts w:ascii="仿宋_GB2312" w:hAnsi="仿宋" w:hint="eastAsia"/>
            <w:bCs/>
            <w:noProof/>
            <w:sz w:val="21"/>
            <w:szCs w:val="21"/>
          </w:rPr>
          <w:t>问：本科、专科理工科目录对照表在哪里可以查询？</w:t>
        </w:r>
        <w:r>
          <w:rPr>
            <w:rStyle w:val="af3"/>
            <w:rFonts w:ascii="仿宋_GB2312" w:hAnsi="仿宋"/>
            <w:bCs/>
            <w:noProof/>
            <w:sz w:val="21"/>
            <w:szCs w:val="21"/>
          </w:rPr>
          <w:tab/>
        </w:r>
        <w:r>
          <w:rPr>
            <w:rStyle w:val="af3"/>
            <w:rFonts w:ascii="仿宋_GB2312" w:hAnsi="仿宋"/>
            <w:bCs/>
            <w:noProof/>
            <w:sz w:val="21"/>
            <w:szCs w:val="21"/>
          </w:rPr>
          <w:fldChar w:fldCharType="begin"/>
        </w:r>
        <w:r>
          <w:rPr>
            <w:rStyle w:val="af3"/>
            <w:rFonts w:ascii="仿宋_GB2312" w:hAnsi="仿宋"/>
            <w:bCs/>
            <w:noProof/>
            <w:sz w:val="21"/>
            <w:szCs w:val="21"/>
          </w:rPr>
          <w:instrText xml:space="preserve"> PAGEREF _Toc159416878 \h </w:instrText>
        </w:r>
        <w:r>
          <w:rPr>
            <w:rStyle w:val="af3"/>
            <w:rFonts w:ascii="仿宋_GB2312" w:hAnsi="仿宋"/>
            <w:bCs/>
            <w:noProof/>
            <w:sz w:val="21"/>
            <w:szCs w:val="21"/>
          </w:rPr>
        </w:r>
        <w:r>
          <w:rPr>
            <w:rStyle w:val="af3"/>
            <w:rFonts w:ascii="仿宋_GB2312" w:hAnsi="仿宋"/>
            <w:bCs/>
            <w:noProof/>
            <w:sz w:val="21"/>
            <w:szCs w:val="21"/>
          </w:rPr>
          <w:fldChar w:fldCharType="separate"/>
        </w:r>
        <w:r w:rsidR="00295F3A">
          <w:rPr>
            <w:rStyle w:val="af3"/>
            <w:rFonts w:ascii="仿宋_GB2312" w:hAnsi="仿宋"/>
            <w:bCs/>
            <w:noProof/>
            <w:sz w:val="21"/>
            <w:szCs w:val="21"/>
          </w:rPr>
          <w:t>5</w:t>
        </w:r>
        <w:r>
          <w:rPr>
            <w:rStyle w:val="af3"/>
            <w:rFonts w:ascii="仿宋_GB2312" w:hAnsi="仿宋"/>
            <w:bCs/>
            <w:noProof/>
            <w:sz w:val="21"/>
            <w:szCs w:val="21"/>
          </w:rPr>
          <w:fldChar w:fldCharType="end"/>
        </w:r>
      </w:hyperlink>
    </w:p>
    <w:p w14:paraId="39D294C7" w14:textId="505C24AE" w:rsidR="0016080F" w:rsidRDefault="00C979E8">
      <w:pPr>
        <w:pStyle w:val="11"/>
        <w:tabs>
          <w:tab w:val="right" w:leader="dot" w:pos="8296"/>
        </w:tabs>
        <w:jc w:val="distribute"/>
        <w:rPr>
          <w:rStyle w:val="af3"/>
          <w:rFonts w:ascii="微软雅黑" w:eastAsia="微软雅黑" w:hAnsi="微软雅黑"/>
          <w:noProof/>
          <w:sz w:val="24"/>
          <w:szCs w:val="24"/>
        </w:rPr>
      </w:pPr>
      <w:hyperlink w:anchor="_Toc159416879" w:history="1">
        <w:r>
          <w:rPr>
            <w:rStyle w:val="af3"/>
            <w:rFonts w:ascii="微软雅黑" w:eastAsia="微软雅黑" w:hAnsi="微软雅黑" w:hint="eastAsia"/>
            <w:noProof/>
            <w:sz w:val="24"/>
            <w:szCs w:val="24"/>
          </w:rPr>
          <w:t>二、报名程序</w:t>
        </w:r>
        <w:r>
          <w:rPr>
            <w:rStyle w:val="af3"/>
            <w:rFonts w:ascii="微软雅黑" w:eastAsia="微软雅黑" w:hAnsi="微软雅黑"/>
            <w:noProof/>
            <w:sz w:val="24"/>
            <w:szCs w:val="24"/>
          </w:rPr>
          <w:tab/>
        </w:r>
        <w:r>
          <w:rPr>
            <w:rStyle w:val="af3"/>
            <w:rFonts w:ascii="微软雅黑" w:eastAsia="微软雅黑" w:hAnsi="微软雅黑"/>
            <w:noProof/>
            <w:sz w:val="24"/>
            <w:szCs w:val="24"/>
          </w:rPr>
          <w:fldChar w:fldCharType="begin"/>
        </w:r>
        <w:r>
          <w:rPr>
            <w:rStyle w:val="af3"/>
            <w:rFonts w:ascii="微软雅黑" w:eastAsia="微软雅黑" w:hAnsi="微软雅黑"/>
            <w:noProof/>
            <w:sz w:val="24"/>
            <w:szCs w:val="24"/>
          </w:rPr>
          <w:instrText xml:space="preserve"> PAGEREF _Toc159416879 \h </w:instrText>
        </w:r>
        <w:r>
          <w:rPr>
            <w:rStyle w:val="af3"/>
            <w:rFonts w:ascii="微软雅黑" w:eastAsia="微软雅黑" w:hAnsi="微软雅黑"/>
            <w:noProof/>
            <w:sz w:val="24"/>
            <w:szCs w:val="24"/>
          </w:rPr>
        </w:r>
        <w:r>
          <w:rPr>
            <w:rStyle w:val="af3"/>
            <w:rFonts w:ascii="微软雅黑" w:eastAsia="微软雅黑" w:hAnsi="微软雅黑"/>
            <w:noProof/>
            <w:sz w:val="24"/>
            <w:szCs w:val="24"/>
          </w:rPr>
          <w:fldChar w:fldCharType="separate"/>
        </w:r>
        <w:r w:rsidR="00295F3A">
          <w:rPr>
            <w:rStyle w:val="af3"/>
            <w:rFonts w:ascii="微软雅黑" w:eastAsia="微软雅黑" w:hAnsi="微软雅黑"/>
            <w:noProof/>
            <w:sz w:val="24"/>
            <w:szCs w:val="24"/>
          </w:rPr>
          <w:t>6</w:t>
        </w:r>
        <w:r>
          <w:rPr>
            <w:rStyle w:val="af3"/>
            <w:rFonts w:ascii="微软雅黑" w:eastAsia="微软雅黑" w:hAnsi="微软雅黑"/>
            <w:noProof/>
            <w:sz w:val="24"/>
            <w:szCs w:val="24"/>
          </w:rPr>
          <w:fldChar w:fldCharType="end"/>
        </w:r>
      </w:hyperlink>
    </w:p>
    <w:p w14:paraId="5EA256CE" w14:textId="5EC487A3" w:rsidR="0016080F" w:rsidRDefault="00C979E8" w:rsidP="005C2E94">
      <w:pPr>
        <w:pStyle w:val="21"/>
        <w:ind w:left="942" w:hanging="734"/>
        <w:rPr>
          <w:rStyle w:val="af3"/>
          <w:rFonts w:ascii="仿宋_GB2312" w:hAnsi="仿宋"/>
          <w:bCs/>
          <w:noProof/>
          <w:szCs w:val="21"/>
        </w:rPr>
      </w:pPr>
      <w:hyperlink w:anchor="_Toc159416880" w:history="1">
        <w:r>
          <w:rPr>
            <w:rStyle w:val="af3"/>
            <w:rFonts w:ascii="仿宋_GB2312" w:hAnsi="仿宋"/>
            <w:bCs/>
            <w:noProof/>
            <w:sz w:val="21"/>
            <w:szCs w:val="21"/>
          </w:rPr>
          <w:t>8.</w:t>
        </w:r>
        <w:r>
          <w:rPr>
            <w:rStyle w:val="af3"/>
            <w:rFonts w:ascii="仿宋_GB2312" w:hAnsi="仿宋" w:hint="eastAsia"/>
            <w:bCs/>
            <w:noProof/>
            <w:sz w:val="21"/>
            <w:szCs w:val="21"/>
          </w:rPr>
          <w:t>问：今年专利代理师资格考试何时报名，分几个步骤？</w:t>
        </w:r>
        <w:r>
          <w:rPr>
            <w:rStyle w:val="af3"/>
            <w:rFonts w:ascii="仿宋_GB2312" w:hAnsi="仿宋"/>
            <w:bCs/>
            <w:noProof/>
            <w:sz w:val="21"/>
            <w:szCs w:val="21"/>
          </w:rPr>
          <w:tab/>
        </w:r>
        <w:r>
          <w:rPr>
            <w:rStyle w:val="af3"/>
            <w:rFonts w:ascii="仿宋_GB2312" w:hAnsi="仿宋"/>
            <w:bCs/>
            <w:noProof/>
            <w:sz w:val="21"/>
            <w:szCs w:val="21"/>
          </w:rPr>
          <w:fldChar w:fldCharType="begin"/>
        </w:r>
        <w:r>
          <w:rPr>
            <w:rStyle w:val="af3"/>
            <w:rFonts w:ascii="仿宋_GB2312" w:hAnsi="仿宋"/>
            <w:bCs/>
            <w:noProof/>
            <w:sz w:val="21"/>
            <w:szCs w:val="21"/>
          </w:rPr>
          <w:instrText xml:space="preserve"> PAGEREF _Toc159416880 \h </w:instrText>
        </w:r>
        <w:r>
          <w:rPr>
            <w:rStyle w:val="af3"/>
            <w:rFonts w:ascii="仿宋_GB2312" w:hAnsi="仿宋"/>
            <w:bCs/>
            <w:noProof/>
            <w:sz w:val="21"/>
            <w:szCs w:val="21"/>
          </w:rPr>
        </w:r>
        <w:r>
          <w:rPr>
            <w:rStyle w:val="af3"/>
            <w:rFonts w:ascii="仿宋_GB2312" w:hAnsi="仿宋"/>
            <w:bCs/>
            <w:noProof/>
            <w:sz w:val="21"/>
            <w:szCs w:val="21"/>
          </w:rPr>
          <w:fldChar w:fldCharType="separate"/>
        </w:r>
        <w:r w:rsidR="00295F3A">
          <w:rPr>
            <w:rStyle w:val="af3"/>
            <w:rFonts w:ascii="仿宋_GB2312" w:hAnsi="仿宋"/>
            <w:bCs/>
            <w:noProof/>
            <w:sz w:val="21"/>
            <w:szCs w:val="21"/>
          </w:rPr>
          <w:t>6</w:t>
        </w:r>
        <w:r>
          <w:rPr>
            <w:rStyle w:val="af3"/>
            <w:rFonts w:ascii="仿宋_GB2312" w:hAnsi="仿宋"/>
            <w:bCs/>
            <w:noProof/>
            <w:sz w:val="21"/>
            <w:szCs w:val="21"/>
          </w:rPr>
          <w:fldChar w:fldCharType="end"/>
        </w:r>
      </w:hyperlink>
    </w:p>
    <w:p w14:paraId="14E905BD" w14:textId="3CBD38EF" w:rsidR="0016080F" w:rsidRPr="005C2E94" w:rsidRDefault="00C979E8" w:rsidP="005C2E94">
      <w:pPr>
        <w:pStyle w:val="21"/>
        <w:ind w:left="942" w:hanging="734"/>
        <w:rPr>
          <w:rStyle w:val="af3"/>
          <w:rFonts w:ascii="仿宋_GB2312" w:hAnsi="仿宋"/>
          <w:bCs/>
          <w:noProof/>
          <w:sz w:val="21"/>
          <w:szCs w:val="21"/>
        </w:rPr>
      </w:pPr>
      <w:hyperlink w:anchor="_Toc159416881" w:history="1">
        <w:r>
          <w:rPr>
            <w:rStyle w:val="af3"/>
            <w:rFonts w:ascii="仿宋_GB2312" w:hAnsi="仿宋"/>
            <w:bCs/>
            <w:noProof/>
            <w:sz w:val="21"/>
            <w:szCs w:val="21"/>
          </w:rPr>
          <w:t>9.</w:t>
        </w:r>
        <w:r>
          <w:rPr>
            <w:rStyle w:val="af3"/>
            <w:rFonts w:ascii="仿宋_GB2312" w:hAnsi="仿宋" w:hint="eastAsia"/>
            <w:bCs/>
            <w:noProof/>
            <w:sz w:val="21"/>
            <w:szCs w:val="21"/>
          </w:rPr>
          <w:t>问：今年专利代理师资格考试有哪些考点？报名时可以选取几个考点？考点确定后是</w:t>
        </w:r>
        <w:r>
          <w:rPr>
            <w:rStyle w:val="af3"/>
            <w:rFonts w:ascii="仿宋_GB2312" w:hAnsi="仿宋" w:hint="eastAsia"/>
            <w:bCs/>
            <w:noProof/>
            <w:sz w:val="21"/>
            <w:szCs w:val="21"/>
          </w:rPr>
          <w:t xml:space="preserve"> </w:t>
        </w:r>
        <w:r w:rsidR="00F45CAB">
          <w:rPr>
            <w:rStyle w:val="af3"/>
            <w:rFonts w:ascii="仿宋_GB2312" w:hAnsi="仿宋"/>
            <w:bCs/>
            <w:noProof/>
            <w:sz w:val="21"/>
            <w:szCs w:val="21"/>
          </w:rPr>
          <w:t xml:space="preserve">  </w:t>
        </w:r>
        <w:r>
          <w:rPr>
            <w:rStyle w:val="af3"/>
            <w:rFonts w:ascii="仿宋_GB2312" w:hAnsi="仿宋" w:hint="eastAsia"/>
            <w:bCs/>
            <w:noProof/>
            <w:sz w:val="21"/>
            <w:szCs w:val="21"/>
          </w:rPr>
          <w:t>否能进行更改？</w:t>
        </w:r>
        <w:r>
          <w:rPr>
            <w:rStyle w:val="af3"/>
            <w:rFonts w:ascii="仿宋_GB2312" w:hAnsi="仿宋"/>
            <w:bCs/>
            <w:noProof/>
            <w:sz w:val="21"/>
            <w:szCs w:val="21"/>
          </w:rPr>
          <w:tab/>
        </w:r>
        <w:r>
          <w:rPr>
            <w:rStyle w:val="af3"/>
            <w:rFonts w:ascii="仿宋_GB2312" w:hAnsi="仿宋"/>
            <w:bCs/>
            <w:noProof/>
            <w:sz w:val="21"/>
            <w:szCs w:val="21"/>
          </w:rPr>
          <w:fldChar w:fldCharType="begin"/>
        </w:r>
        <w:r>
          <w:rPr>
            <w:rStyle w:val="af3"/>
            <w:rFonts w:ascii="仿宋_GB2312" w:hAnsi="仿宋"/>
            <w:bCs/>
            <w:noProof/>
            <w:sz w:val="21"/>
            <w:szCs w:val="21"/>
          </w:rPr>
          <w:instrText xml:space="preserve"> PAGEREF _Toc159416881 \h </w:instrText>
        </w:r>
        <w:r>
          <w:rPr>
            <w:rStyle w:val="af3"/>
            <w:rFonts w:ascii="仿宋_GB2312" w:hAnsi="仿宋"/>
            <w:bCs/>
            <w:noProof/>
            <w:sz w:val="21"/>
            <w:szCs w:val="21"/>
          </w:rPr>
        </w:r>
        <w:r>
          <w:rPr>
            <w:rStyle w:val="af3"/>
            <w:rFonts w:ascii="仿宋_GB2312" w:hAnsi="仿宋"/>
            <w:bCs/>
            <w:noProof/>
            <w:sz w:val="21"/>
            <w:szCs w:val="21"/>
          </w:rPr>
          <w:fldChar w:fldCharType="separate"/>
        </w:r>
        <w:r w:rsidR="00295F3A">
          <w:rPr>
            <w:rStyle w:val="af3"/>
            <w:rFonts w:ascii="仿宋_GB2312" w:hAnsi="仿宋"/>
            <w:bCs/>
            <w:noProof/>
            <w:sz w:val="21"/>
            <w:szCs w:val="21"/>
          </w:rPr>
          <w:t>6</w:t>
        </w:r>
        <w:r>
          <w:rPr>
            <w:rStyle w:val="af3"/>
            <w:rFonts w:ascii="仿宋_GB2312" w:hAnsi="仿宋"/>
            <w:bCs/>
            <w:noProof/>
            <w:sz w:val="21"/>
            <w:szCs w:val="21"/>
          </w:rPr>
          <w:fldChar w:fldCharType="end"/>
        </w:r>
      </w:hyperlink>
    </w:p>
    <w:p w14:paraId="4A8DE286" w14:textId="442EB953" w:rsidR="0016080F" w:rsidRDefault="00C979E8" w:rsidP="005C2E94">
      <w:pPr>
        <w:pStyle w:val="21"/>
        <w:ind w:left="942" w:hanging="734"/>
        <w:rPr>
          <w:rStyle w:val="af3"/>
          <w:rFonts w:ascii="仿宋_GB2312" w:hAnsi="仿宋"/>
          <w:bCs/>
          <w:noProof/>
          <w:szCs w:val="21"/>
        </w:rPr>
      </w:pPr>
      <w:hyperlink w:anchor="_Toc159416882" w:history="1">
        <w:r>
          <w:rPr>
            <w:rStyle w:val="af3"/>
            <w:rFonts w:ascii="仿宋_GB2312" w:hAnsi="仿宋"/>
            <w:bCs/>
            <w:noProof/>
            <w:sz w:val="21"/>
            <w:szCs w:val="21"/>
          </w:rPr>
          <w:t>10.</w:t>
        </w:r>
        <w:r>
          <w:rPr>
            <w:rStyle w:val="af3"/>
            <w:rFonts w:ascii="仿宋_GB2312" w:hAnsi="仿宋" w:hint="eastAsia"/>
            <w:bCs/>
            <w:noProof/>
            <w:sz w:val="21"/>
            <w:szCs w:val="21"/>
          </w:rPr>
          <w:t>问：专利代理师资格考试的报名方式有哪几种？</w:t>
        </w:r>
        <w:r>
          <w:rPr>
            <w:rStyle w:val="af3"/>
            <w:rFonts w:ascii="仿宋_GB2312" w:hAnsi="仿宋"/>
            <w:bCs/>
            <w:noProof/>
            <w:sz w:val="21"/>
            <w:szCs w:val="21"/>
          </w:rPr>
          <w:tab/>
        </w:r>
        <w:r>
          <w:rPr>
            <w:rStyle w:val="af3"/>
            <w:rFonts w:ascii="仿宋_GB2312" w:hAnsi="仿宋"/>
            <w:bCs/>
            <w:noProof/>
            <w:sz w:val="21"/>
            <w:szCs w:val="21"/>
          </w:rPr>
          <w:fldChar w:fldCharType="begin"/>
        </w:r>
        <w:r>
          <w:rPr>
            <w:rStyle w:val="af3"/>
            <w:rFonts w:ascii="仿宋_GB2312" w:hAnsi="仿宋"/>
            <w:bCs/>
            <w:noProof/>
            <w:sz w:val="21"/>
            <w:szCs w:val="21"/>
          </w:rPr>
          <w:instrText xml:space="preserve"> PAGEREF _Toc159416882 \h </w:instrText>
        </w:r>
        <w:r>
          <w:rPr>
            <w:rStyle w:val="af3"/>
            <w:rFonts w:ascii="仿宋_GB2312" w:hAnsi="仿宋"/>
            <w:bCs/>
            <w:noProof/>
            <w:sz w:val="21"/>
            <w:szCs w:val="21"/>
          </w:rPr>
        </w:r>
        <w:r>
          <w:rPr>
            <w:rStyle w:val="af3"/>
            <w:rFonts w:ascii="仿宋_GB2312" w:hAnsi="仿宋"/>
            <w:bCs/>
            <w:noProof/>
            <w:sz w:val="21"/>
            <w:szCs w:val="21"/>
          </w:rPr>
          <w:fldChar w:fldCharType="separate"/>
        </w:r>
        <w:r w:rsidR="00295F3A">
          <w:rPr>
            <w:rStyle w:val="af3"/>
            <w:rFonts w:ascii="仿宋_GB2312" w:hAnsi="仿宋"/>
            <w:bCs/>
            <w:noProof/>
            <w:sz w:val="21"/>
            <w:szCs w:val="21"/>
          </w:rPr>
          <w:t>6</w:t>
        </w:r>
        <w:r>
          <w:rPr>
            <w:rStyle w:val="af3"/>
            <w:rFonts w:ascii="仿宋_GB2312" w:hAnsi="仿宋"/>
            <w:bCs/>
            <w:noProof/>
            <w:sz w:val="21"/>
            <w:szCs w:val="21"/>
          </w:rPr>
          <w:fldChar w:fldCharType="end"/>
        </w:r>
      </w:hyperlink>
    </w:p>
    <w:p w14:paraId="403817BB" w14:textId="10F83533" w:rsidR="0016080F" w:rsidRDefault="00C979E8" w:rsidP="005C2E94">
      <w:pPr>
        <w:pStyle w:val="21"/>
        <w:ind w:left="942" w:hanging="734"/>
        <w:rPr>
          <w:rStyle w:val="af3"/>
          <w:rFonts w:ascii="仿宋_GB2312" w:hAnsi="仿宋"/>
          <w:bCs/>
          <w:noProof/>
          <w:szCs w:val="21"/>
        </w:rPr>
      </w:pPr>
      <w:hyperlink w:anchor="_Toc159416883" w:history="1">
        <w:r>
          <w:rPr>
            <w:rStyle w:val="af3"/>
            <w:rFonts w:ascii="仿宋_GB2312" w:hAnsi="仿宋"/>
            <w:bCs/>
            <w:noProof/>
            <w:sz w:val="21"/>
            <w:szCs w:val="21"/>
          </w:rPr>
          <w:t>11.</w:t>
        </w:r>
        <w:r>
          <w:rPr>
            <w:rStyle w:val="af3"/>
            <w:rFonts w:ascii="仿宋_GB2312" w:hAnsi="仿宋" w:hint="eastAsia"/>
            <w:bCs/>
            <w:noProof/>
            <w:sz w:val="21"/>
            <w:szCs w:val="21"/>
          </w:rPr>
          <w:t>问</w:t>
        </w:r>
        <w:r>
          <w:rPr>
            <w:rStyle w:val="af3"/>
            <w:rFonts w:ascii="仿宋_GB2312" w:hAnsi="仿宋" w:hint="eastAsia"/>
            <w:bCs/>
            <w:noProof/>
            <w:sz w:val="21"/>
            <w:szCs w:val="21"/>
          </w:rPr>
          <w:t>：报名人员如何进行注册和报名？</w:t>
        </w:r>
        <w:r>
          <w:rPr>
            <w:rStyle w:val="af3"/>
            <w:rFonts w:ascii="仿宋_GB2312" w:hAnsi="仿宋"/>
            <w:bCs/>
            <w:noProof/>
            <w:sz w:val="21"/>
            <w:szCs w:val="21"/>
          </w:rPr>
          <w:tab/>
        </w:r>
        <w:r>
          <w:rPr>
            <w:rStyle w:val="af3"/>
            <w:rFonts w:ascii="仿宋_GB2312" w:hAnsi="仿宋"/>
            <w:bCs/>
            <w:noProof/>
            <w:sz w:val="21"/>
            <w:szCs w:val="21"/>
          </w:rPr>
          <w:fldChar w:fldCharType="begin"/>
        </w:r>
        <w:r>
          <w:rPr>
            <w:rStyle w:val="af3"/>
            <w:rFonts w:ascii="仿宋_GB2312" w:hAnsi="仿宋"/>
            <w:bCs/>
            <w:noProof/>
            <w:sz w:val="21"/>
            <w:szCs w:val="21"/>
          </w:rPr>
          <w:instrText xml:space="preserve"> PAGEREF _Toc159416883 \h </w:instrText>
        </w:r>
        <w:r>
          <w:rPr>
            <w:rStyle w:val="af3"/>
            <w:rFonts w:ascii="仿宋_GB2312" w:hAnsi="仿宋"/>
            <w:bCs/>
            <w:noProof/>
            <w:sz w:val="21"/>
            <w:szCs w:val="21"/>
          </w:rPr>
        </w:r>
        <w:r>
          <w:rPr>
            <w:rStyle w:val="af3"/>
            <w:rFonts w:ascii="仿宋_GB2312" w:hAnsi="仿宋"/>
            <w:bCs/>
            <w:noProof/>
            <w:sz w:val="21"/>
            <w:szCs w:val="21"/>
          </w:rPr>
          <w:fldChar w:fldCharType="separate"/>
        </w:r>
        <w:r w:rsidR="00295F3A">
          <w:rPr>
            <w:rStyle w:val="af3"/>
            <w:rFonts w:ascii="仿宋_GB2312" w:hAnsi="仿宋"/>
            <w:bCs/>
            <w:noProof/>
            <w:sz w:val="21"/>
            <w:szCs w:val="21"/>
          </w:rPr>
          <w:t>7</w:t>
        </w:r>
        <w:r>
          <w:rPr>
            <w:rStyle w:val="af3"/>
            <w:rFonts w:ascii="仿宋_GB2312" w:hAnsi="仿宋"/>
            <w:bCs/>
            <w:noProof/>
            <w:sz w:val="21"/>
            <w:szCs w:val="21"/>
          </w:rPr>
          <w:fldChar w:fldCharType="end"/>
        </w:r>
      </w:hyperlink>
    </w:p>
    <w:p w14:paraId="42F32DBC" w14:textId="1C68568F" w:rsidR="0016080F" w:rsidRDefault="00C979E8" w:rsidP="005C2E94">
      <w:pPr>
        <w:pStyle w:val="21"/>
        <w:ind w:left="942" w:hanging="734"/>
        <w:rPr>
          <w:rStyle w:val="af3"/>
          <w:rFonts w:ascii="仿宋_GB2312" w:hAnsi="仿宋"/>
          <w:bCs/>
          <w:noProof/>
          <w:szCs w:val="21"/>
        </w:rPr>
      </w:pPr>
      <w:hyperlink w:anchor="_Toc159416884" w:history="1">
        <w:r>
          <w:rPr>
            <w:rStyle w:val="af3"/>
            <w:rFonts w:ascii="仿宋_GB2312" w:hAnsi="仿宋"/>
            <w:bCs/>
            <w:noProof/>
            <w:sz w:val="21"/>
            <w:szCs w:val="21"/>
          </w:rPr>
          <w:t>12.</w:t>
        </w:r>
        <w:r>
          <w:rPr>
            <w:rStyle w:val="af3"/>
            <w:rFonts w:ascii="仿宋_GB2312" w:hAnsi="仿宋" w:hint="eastAsia"/>
            <w:bCs/>
            <w:noProof/>
            <w:sz w:val="21"/>
            <w:szCs w:val="21"/>
          </w:rPr>
          <w:t>问：</w:t>
        </w:r>
        <w:r>
          <w:rPr>
            <w:rStyle w:val="af3"/>
            <w:rFonts w:ascii="仿宋_GB2312" w:hAnsi="仿宋"/>
            <w:bCs/>
            <w:noProof/>
            <w:sz w:val="21"/>
            <w:szCs w:val="21"/>
          </w:rPr>
          <w:t>2009</w:t>
        </w:r>
        <w:r>
          <w:rPr>
            <w:rStyle w:val="af3"/>
            <w:rFonts w:ascii="仿宋_GB2312" w:hAnsi="仿宋" w:hint="eastAsia"/>
            <w:bCs/>
            <w:noProof/>
            <w:sz w:val="21"/>
            <w:szCs w:val="21"/>
          </w:rPr>
          <w:t>年至</w:t>
        </w:r>
        <w:r>
          <w:rPr>
            <w:rStyle w:val="af3"/>
            <w:rFonts w:ascii="仿宋_GB2312" w:hAnsi="仿宋"/>
            <w:bCs/>
            <w:noProof/>
            <w:sz w:val="21"/>
            <w:szCs w:val="21"/>
          </w:rPr>
          <w:t>2023</w:t>
        </w:r>
        <w:r>
          <w:rPr>
            <w:rStyle w:val="af3"/>
            <w:rFonts w:ascii="仿宋_GB2312" w:hAnsi="仿宋" w:hint="eastAsia"/>
            <w:bCs/>
            <w:noProof/>
            <w:sz w:val="21"/>
            <w:szCs w:val="21"/>
          </w:rPr>
          <w:t>年已经在网上进行注册的报名人员，是否还需要注册？</w:t>
        </w:r>
        <w:r>
          <w:rPr>
            <w:rStyle w:val="af3"/>
            <w:rFonts w:ascii="仿宋_GB2312" w:hAnsi="仿宋"/>
            <w:bCs/>
            <w:noProof/>
            <w:sz w:val="21"/>
            <w:szCs w:val="21"/>
          </w:rPr>
          <w:tab/>
        </w:r>
        <w:r>
          <w:rPr>
            <w:rStyle w:val="af3"/>
            <w:rFonts w:ascii="仿宋_GB2312" w:hAnsi="仿宋"/>
            <w:bCs/>
            <w:noProof/>
            <w:sz w:val="21"/>
            <w:szCs w:val="21"/>
          </w:rPr>
          <w:fldChar w:fldCharType="begin"/>
        </w:r>
        <w:r>
          <w:rPr>
            <w:rStyle w:val="af3"/>
            <w:rFonts w:ascii="仿宋_GB2312" w:hAnsi="仿宋"/>
            <w:bCs/>
            <w:noProof/>
            <w:sz w:val="21"/>
            <w:szCs w:val="21"/>
          </w:rPr>
          <w:instrText xml:space="preserve"> PAGEREF _Toc159416884 \h </w:instrText>
        </w:r>
        <w:r>
          <w:rPr>
            <w:rStyle w:val="af3"/>
            <w:rFonts w:ascii="仿宋_GB2312" w:hAnsi="仿宋"/>
            <w:bCs/>
            <w:noProof/>
            <w:sz w:val="21"/>
            <w:szCs w:val="21"/>
          </w:rPr>
        </w:r>
        <w:r>
          <w:rPr>
            <w:rStyle w:val="af3"/>
            <w:rFonts w:ascii="仿宋_GB2312" w:hAnsi="仿宋"/>
            <w:bCs/>
            <w:noProof/>
            <w:sz w:val="21"/>
            <w:szCs w:val="21"/>
          </w:rPr>
          <w:fldChar w:fldCharType="separate"/>
        </w:r>
        <w:r w:rsidR="00295F3A">
          <w:rPr>
            <w:rStyle w:val="af3"/>
            <w:rFonts w:ascii="仿宋_GB2312" w:hAnsi="仿宋"/>
            <w:bCs/>
            <w:noProof/>
            <w:sz w:val="21"/>
            <w:szCs w:val="21"/>
          </w:rPr>
          <w:t>7</w:t>
        </w:r>
        <w:r>
          <w:rPr>
            <w:rStyle w:val="af3"/>
            <w:rFonts w:ascii="仿宋_GB2312" w:hAnsi="仿宋"/>
            <w:bCs/>
            <w:noProof/>
            <w:sz w:val="21"/>
            <w:szCs w:val="21"/>
          </w:rPr>
          <w:fldChar w:fldCharType="end"/>
        </w:r>
      </w:hyperlink>
    </w:p>
    <w:p w14:paraId="062E661C" w14:textId="075EB70A" w:rsidR="0016080F" w:rsidRDefault="00C979E8" w:rsidP="005C2E94">
      <w:pPr>
        <w:pStyle w:val="21"/>
        <w:ind w:left="942" w:hanging="734"/>
        <w:rPr>
          <w:rStyle w:val="af3"/>
          <w:rFonts w:ascii="仿宋_GB2312" w:hAnsi="仿宋"/>
          <w:bCs/>
          <w:noProof/>
          <w:szCs w:val="21"/>
        </w:rPr>
      </w:pPr>
      <w:hyperlink w:anchor="_Toc159416885" w:history="1">
        <w:r>
          <w:rPr>
            <w:rStyle w:val="af3"/>
            <w:rFonts w:ascii="仿宋_GB2312" w:hAnsi="仿宋"/>
            <w:bCs/>
            <w:noProof/>
            <w:sz w:val="21"/>
            <w:szCs w:val="21"/>
          </w:rPr>
          <w:t>13.</w:t>
        </w:r>
        <w:r>
          <w:rPr>
            <w:rStyle w:val="af3"/>
            <w:rFonts w:ascii="仿宋_GB2312" w:hAnsi="仿宋" w:hint="eastAsia"/>
            <w:bCs/>
            <w:noProof/>
            <w:sz w:val="21"/>
            <w:szCs w:val="21"/>
          </w:rPr>
          <w:t>问：注册的时候是否需要提供真实的身份信息？</w:t>
        </w:r>
        <w:r>
          <w:rPr>
            <w:rStyle w:val="af3"/>
            <w:rFonts w:ascii="仿宋_GB2312" w:hAnsi="仿宋"/>
            <w:bCs/>
            <w:noProof/>
            <w:sz w:val="21"/>
            <w:szCs w:val="21"/>
          </w:rPr>
          <w:tab/>
        </w:r>
        <w:r>
          <w:rPr>
            <w:rStyle w:val="af3"/>
            <w:rFonts w:ascii="仿宋_GB2312" w:hAnsi="仿宋"/>
            <w:bCs/>
            <w:noProof/>
            <w:sz w:val="21"/>
            <w:szCs w:val="21"/>
          </w:rPr>
          <w:fldChar w:fldCharType="begin"/>
        </w:r>
        <w:r>
          <w:rPr>
            <w:rStyle w:val="af3"/>
            <w:rFonts w:ascii="仿宋_GB2312" w:hAnsi="仿宋"/>
            <w:bCs/>
            <w:noProof/>
            <w:sz w:val="21"/>
            <w:szCs w:val="21"/>
          </w:rPr>
          <w:instrText xml:space="preserve"> PAGEREF _Toc159416885 \h </w:instrText>
        </w:r>
        <w:r>
          <w:rPr>
            <w:rStyle w:val="af3"/>
            <w:rFonts w:ascii="仿宋_GB2312" w:hAnsi="仿宋"/>
            <w:bCs/>
            <w:noProof/>
            <w:sz w:val="21"/>
            <w:szCs w:val="21"/>
          </w:rPr>
        </w:r>
        <w:r>
          <w:rPr>
            <w:rStyle w:val="af3"/>
            <w:rFonts w:ascii="仿宋_GB2312" w:hAnsi="仿宋"/>
            <w:bCs/>
            <w:noProof/>
            <w:sz w:val="21"/>
            <w:szCs w:val="21"/>
          </w:rPr>
          <w:fldChar w:fldCharType="separate"/>
        </w:r>
        <w:r w:rsidR="00295F3A">
          <w:rPr>
            <w:rStyle w:val="af3"/>
            <w:rFonts w:ascii="仿宋_GB2312" w:hAnsi="仿宋"/>
            <w:bCs/>
            <w:noProof/>
            <w:sz w:val="21"/>
            <w:szCs w:val="21"/>
          </w:rPr>
          <w:t>7</w:t>
        </w:r>
        <w:r>
          <w:rPr>
            <w:rStyle w:val="af3"/>
            <w:rFonts w:ascii="仿宋_GB2312" w:hAnsi="仿宋"/>
            <w:bCs/>
            <w:noProof/>
            <w:sz w:val="21"/>
            <w:szCs w:val="21"/>
          </w:rPr>
          <w:fldChar w:fldCharType="end"/>
        </w:r>
      </w:hyperlink>
    </w:p>
    <w:p w14:paraId="3D0FE75C" w14:textId="5477F1E3" w:rsidR="0016080F" w:rsidRDefault="00C979E8" w:rsidP="005C2E94">
      <w:pPr>
        <w:pStyle w:val="21"/>
        <w:ind w:left="942" w:hanging="734"/>
        <w:rPr>
          <w:rStyle w:val="af3"/>
          <w:rFonts w:ascii="仿宋_GB2312" w:hAnsi="仿宋"/>
          <w:bCs/>
          <w:noProof/>
          <w:szCs w:val="21"/>
        </w:rPr>
      </w:pPr>
      <w:hyperlink w:anchor="_Toc159416886" w:history="1">
        <w:r>
          <w:rPr>
            <w:rStyle w:val="af3"/>
            <w:rFonts w:ascii="仿宋_GB2312" w:hAnsi="仿宋"/>
            <w:bCs/>
            <w:noProof/>
            <w:sz w:val="21"/>
            <w:szCs w:val="21"/>
          </w:rPr>
          <w:t>14.</w:t>
        </w:r>
        <w:r>
          <w:rPr>
            <w:rStyle w:val="af3"/>
            <w:rFonts w:ascii="仿宋_GB2312" w:hAnsi="仿宋" w:hint="eastAsia"/>
            <w:bCs/>
            <w:noProof/>
            <w:sz w:val="21"/>
            <w:szCs w:val="21"/>
          </w:rPr>
          <w:t>问</w:t>
        </w:r>
        <w:r>
          <w:rPr>
            <w:rStyle w:val="af3"/>
            <w:rFonts w:ascii="仿宋_GB2312" w:hAnsi="仿宋" w:hint="eastAsia"/>
            <w:bCs/>
            <w:noProof/>
            <w:sz w:val="21"/>
            <w:szCs w:val="21"/>
          </w:rPr>
          <w:t>：预报名时需要填报或上传哪些材料？</w:t>
        </w:r>
        <w:r>
          <w:rPr>
            <w:rStyle w:val="af3"/>
            <w:rFonts w:ascii="仿宋_GB2312" w:hAnsi="仿宋"/>
            <w:bCs/>
            <w:noProof/>
            <w:sz w:val="21"/>
            <w:szCs w:val="21"/>
          </w:rPr>
          <w:tab/>
        </w:r>
        <w:r>
          <w:rPr>
            <w:rStyle w:val="af3"/>
            <w:rFonts w:ascii="仿宋_GB2312" w:hAnsi="仿宋"/>
            <w:bCs/>
            <w:noProof/>
            <w:sz w:val="21"/>
            <w:szCs w:val="21"/>
          </w:rPr>
          <w:fldChar w:fldCharType="begin"/>
        </w:r>
        <w:r>
          <w:rPr>
            <w:rStyle w:val="af3"/>
            <w:rFonts w:ascii="仿宋_GB2312" w:hAnsi="仿宋"/>
            <w:bCs/>
            <w:noProof/>
            <w:sz w:val="21"/>
            <w:szCs w:val="21"/>
          </w:rPr>
          <w:instrText xml:space="preserve"> PAGEREF _Toc159416886 \h </w:instrText>
        </w:r>
        <w:r>
          <w:rPr>
            <w:rStyle w:val="af3"/>
            <w:rFonts w:ascii="仿宋_GB2312" w:hAnsi="仿宋"/>
            <w:bCs/>
            <w:noProof/>
            <w:sz w:val="21"/>
            <w:szCs w:val="21"/>
          </w:rPr>
        </w:r>
        <w:r>
          <w:rPr>
            <w:rStyle w:val="af3"/>
            <w:rFonts w:ascii="仿宋_GB2312" w:hAnsi="仿宋"/>
            <w:bCs/>
            <w:noProof/>
            <w:sz w:val="21"/>
            <w:szCs w:val="21"/>
          </w:rPr>
          <w:fldChar w:fldCharType="separate"/>
        </w:r>
        <w:r w:rsidR="00295F3A">
          <w:rPr>
            <w:rStyle w:val="af3"/>
            <w:rFonts w:ascii="仿宋_GB2312" w:hAnsi="仿宋"/>
            <w:bCs/>
            <w:noProof/>
            <w:sz w:val="21"/>
            <w:szCs w:val="21"/>
          </w:rPr>
          <w:t>7</w:t>
        </w:r>
        <w:r>
          <w:rPr>
            <w:rStyle w:val="af3"/>
            <w:rFonts w:ascii="仿宋_GB2312" w:hAnsi="仿宋"/>
            <w:bCs/>
            <w:noProof/>
            <w:sz w:val="21"/>
            <w:szCs w:val="21"/>
          </w:rPr>
          <w:fldChar w:fldCharType="end"/>
        </w:r>
      </w:hyperlink>
    </w:p>
    <w:p w14:paraId="262B8E30" w14:textId="61465601" w:rsidR="0016080F" w:rsidRDefault="00C979E8" w:rsidP="005C2E94">
      <w:pPr>
        <w:pStyle w:val="21"/>
        <w:ind w:left="942" w:hanging="734"/>
        <w:rPr>
          <w:rStyle w:val="af3"/>
          <w:rFonts w:ascii="仿宋_GB2312" w:hAnsi="仿宋"/>
          <w:bCs/>
          <w:noProof/>
          <w:szCs w:val="21"/>
        </w:rPr>
      </w:pPr>
      <w:hyperlink w:anchor="_Toc159416887" w:history="1">
        <w:r>
          <w:rPr>
            <w:rStyle w:val="af3"/>
            <w:rFonts w:ascii="仿宋_GB2312" w:hAnsi="仿宋"/>
            <w:bCs/>
            <w:noProof/>
            <w:sz w:val="21"/>
            <w:szCs w:val="21"/>
          </w:rPr>
          <w:t>15.</w:t>
        </w:r>
        <w:r>
          <w:rPr>
            <w:rStyle w:val="af3"/>
            <w:rFonts w:ascii="仿宋_GB2312" w:hAnsi="仿宋" w:hint="eastAsia"/>
            <w:bCs/>
            <w:noProof/>
            <w:sz w:val="21"/>
            <w:szCs w:val="21"/>
          </w:rPr>
          <w:t>问：预报名期间未取得毕业证书的应届毕业生需要填写或上传哪些材料？</w:t>
        </w:r>
        <w:r>
          <w:rPr>
            <w:rStyle w:val="af3"/>
            <w:rFonts w:ascii="仿宋_GB2312" w:hAnsi="仿宋"/>
            <w:bCs/>
            <w:noProof/>
            <w:sz w:val="21"/>
            <w:szCs w:val="21"/>
          </w:rPr>
          <w:tab/>
        </w:r>
        <w:r>
          <w:rPr>
            <w:rStyle w:val="af3"/>
            <w:rFonts w:ascii="仿宋_GB2312" w:hAnsi="仿宋"/>
            <w:bCs/>
            <w:noProof/>
            <w:sz w:val="21"/>
            <w:szCs w:val="21"/>
          </w:rPr>
          <w:fldChar w:fldCharType="begin"/>
        </w:r>
        <w:r>
          <w:rPr>
            <w:rStyle w:val="af3"/>
            <w:rFonts w:ascii="仿宋_GB2312" w:hAnsi="仿宋"/>
            <w:bCs/>
            <w:noProof/>
            <w:sz w:val="21"/>
            <w:szCs w:val="21"/>
          </w:rPr>
          <w:instrText xml:space="preserve"> PAGEREF _Toc159416887 \h </w:instrText>
        </w:r>
        <w:r>
          <w:rPr>
            <w:rStyle w:val="af3"/>
            <w:rFonts w:ascii="仿宋_GB2312" w:hAnsi="仿宋"/>
            <w:bCs/>
            <w:noProof/>
            <w:sz w:val="21"/>
            <w:szCs w:val="21"/>
          </w:rPr>
        </w:r>
        <w:r>
          <w:rPr>
            <w:rStyle w:val="af3"/>
            <w:rFonts w:ascii="仿宋_GB2312" w:hAnsi="仿宋"/>
            <w:bCs/>
            <w:noProof/>
            <w:sz w:val="21"/>
            <w:szCs w:val="21"/>
          </w:rPr>
          <w:fldChar w:fldCharType="separate"/>
        </w:r>
        <w:r w:rsidR="00295F3A">
          <w:rPr>
            <w:rStyle w:val="af3"/>
            <w:rFonts w:ascii="仿宋_GB2312" w:hAnsi="仿宋"/>
            <w:bCs/>
            <w:noProof/>
            <w:sz w:val="21"/>
            <w:szCs w:val="21"/>
          </w:rPr>
          <w:t>8</w:t>
        </w:r>
        <w:r>
          <w:rPr>
            <w:rStyle w:val="af3"/>
            <w:rFonts w:ascii="仿宋_GB2312" w:hAnsi="仿宋"/>
            <w:bCs/>
            <w:noProof/>
            <w:sz w:val="21"/>
            <w:szCs w:val="21"/>
          </w:rPr>
          <w:fldChar w:fldCharType="end"/>
        </w:r>
      </w:hyperlink>
    </w:p>
    <w:p w14:paraId="6FFA9223" w14:textId="54CFDF33" w:rsidR="0016080F" w:rsidRDefault="00C979E8" w:rsidP="005C2E94">
      <w:pPr>
        <w:pStyle w:val="21"/>
        <w:ind w:left="942" w:hanging="734"/>
        <w:rPr>
          <w:rStyle w:val="af3"/>
          <w:rFonts w:ascii="仿宋_GB2312" w:hAnsi="仿宋"/>
          <w:bCs/>
          <w:noProof/>
          <w:szCs w:val="21"/>
        </w:rPr>
      </w:pPr>
      <w:hyperlink w:anchor="_Toc159416888" w:history="1">
        <w:r>
          <w:rPr>
            <w:rStyle w:val="af3"/>
            <w:rFonts w:ascii="仿宋_GB2312" w:hAnsi="仿宋"/>
            <w:bCs/>
            <w:noProof/>
            <w:sz w:val="21"/>
            <w:szCs w:val="21"/>
          </w:rPr>
          <w:t>16.</w:t>
        </w:r>
        <w:r>
          <w:rPr>
            <w:rStyle w:val="af3"/>
            <w:rFonts w:ascii="仿宋_GB2312" w:hAnsi="仿宋" w:hint="eastAsia"/>
            <w:bCs/>
            <w:noProof/>
            <w:sz w:val="21"/>
            <w:szCs w:val="21"/>
          </w:rPr>
          <w:t>问：提交材料时是否可以上传相关证件、证书、证明和承诺书的照片代替扫描件？</w:t>
        </w:r>
        <w:r>
          <w:rPr>
            <w:rStyle w:val="af3"/>
            <w:rFonts w:ascii="仿宋_GB2312" w:hAnsi="仿宋"/>
            <w:bCs/>
            <w:noProof/>
            <w:sz w:val="21"/>
            <w:szCs w:val="21"/>
          </w:rPr>
          <w:tab/>
        </w:r>
        <w:r w:rsidR="00F45CAB">
          <w:rPr>
            <w:rStyle w:val="af3"/>
            <w:rFonts w:ascii="仿宋_GB2312" w:hAnsi="仿宋"/>
            <w:bCs/>
            <w:noProof/>
            <w:sz w:val="21"/>
            <w:szCs w:val="21"/>
          </w:rPr>
          <w:t>9</w:t>
        </w:r>
      </w:hyperlink>
    </w:p>
    <w:p w14:paraId="7AC54C96" w14:textId="7A0486C9" w:rsidR="0016080F" w:rsidRDefault="00C979E8" w:rsidP="005C2E94">
      <w:pPr>
        <w:pStyle w:val="21"/>
        <w:ind w:left="942" w:hanging="734"/>
        <w:rPr>
          <w:rStyle w:val="af3"/>
          <w:rFonts w:ascii="仿宋_GB2312" w:hAnsi="仿宋"/>
          <w:bCs/>
          <w:noProof/>
          <w:szCs w:val="21"/>
        </w:rPr>
      </w:pPr>
      <w:hyperlink w:anchor="_Toc159416889" w:history="1">
        <w:r>
          <w:rPr>
            <w:rStyle w:val="af3"/>
            <w:rFonts w:ascii="仿宋_GB2312" w:hAnsi="仿宋"/>
            <w:bCs/>
            <w:noProof/>
            <w:sz w:val="21"/>
            <w:szCs w:val="21"/>
          </w:rPr>
          <w:t>17.</w:t>
        </w:r>
        <w:r>
          <w:rPr>
            <w:rStyle w:val="af3"/>
            <w:rFonts w:ascii="仿宋_GB2312" w:hAnsi="仿宋" w:hint="eastAsia"/>
            <w:bCs/>
            <w:noProof/>
            <w:sz w:val="21"/>
            <w:szCs w:val="21"/>
          </w:rPr>
          <w:t>问：报名时对于电子照片有什么要求？</w:t>
        </w:r>
        <w:r>
          <w:rPr>
            <w:rStyle w:val="af3"/>
            <w:rFonts w:ascii="仿宋_GB2312" w:hAnsi="仿宋"/>
            <w:bCs/>
            <w:noProof/>
            <w:sz w:val="21"/>
            <w:szCs w:val="21"/>
          </w:rPr>
          <w:tab/>
        </w:r>
        <w:r>
          <w:rPr>
            <w:rStyle w:val="af3"/>
            <w:rFonts w:ascii="仿宋_GB2312" w:hAnsi="仿宋"/>
            <w:bCs/>
            <w:noProof/>
            <w:sz w:val="21"/>
            <w:szCs w:val="21"/>
          </w:rPr>
          <w:fldChar w:fldCharType="begin"/>
        </w:r>
        <w:r>
          <w:rPr>
            <w:rStyle w:val="af3"/>
            <w:rFonts w:ascii="仿宋_GB2312" w:hAnsi="仿宋"/>
            <w:bCs/>
            <w:noProof/>
            <w:sz w:val="21"/>
            <w:szCs w:val="21"/>
          </w:rPr>
          <w:instrText xml:space="preserve"> PAGEREF _Toc159416889 \h </w:instrText>
        </w:r>
        <w:r>
          <w:rPr>
            <w:rStyle w:val="af3"/>
            <w:rFonts w:ascii="仿宋_GB2312" w:hAnsi="仿宋"/>
            <w:bCs/>
            <w:noProof/>
            <w:sz w:val="21"/>
            <w:szCs w:val="21"/>
          </w:rPr>
        </w:r>
        <w:r>
          <w:rPr>
            <w:rStyle w:val="af3"/>
            <w:rFonts w:ascii="仿宋_GB2312" w:hAnsi="仿宋"/>
            <w:bCs/>
            <w:noProof/>
            <w:sz w:val="21"/>
            <w:szCs w:val="21"/>
          </w:rPr>
          <w:fldChar w:fldCharType="separate"/>
        </w:r>
        <w:r w:rsidR="00295F3A">
          <w:rPr>
            <w:rStyle w:val="af3"/>
            <w:rFonts w:ascii="仿宋_GB2312" w:hAnsi="仿宋"/>
            <w:bCs/>
            <w:noProof/>
            <w:sz w:val="21"/>
            <w:szCs w:val="21"/>
          </w:rPr>
          <w:t>9</w:t>
        </w:r>
        <w:r>
          <w:rPr>
            <w:rStyle w:val="af3"/>
            <w:rFonts w:ascii="仿宋_GB2312" w:hAnsi="仿宋"/>
            <w:bCs/>
            <w:noProof/>
            <w:sz w:val="21"/>
            <w:szCs w:val="21"/>
          </w:rPr>
          <w:fldChar w:fldCharType="end"/>
        </w:r>
      </w:hyperlink>
    </w:p>
    <w:p w14:paraId="7E180AB4" w14:textId="3D412FF2" w:rsidR="0016080F" w:rsidRDefault="00C979E8" w:rsidP="005C2E94">
      <w:pPr>
        <w:pStyle w:val="21"/>
        <w:ind w:left="942" w:hanging="734"/>
        <w:rPr>
          <w:rStyle w:val="af3"/>
          <w:rFonts w:ascii="仿宋_GB2312" w:hAnsi="仿宋"/>
          <w:bCs/>
          <w:noProof/>
          <w:szCs w:val="21"/>
        </w:rPr>
      </w:pPr>
      <w:hyperlink w:anchor="_Toc159416890" w:history="1">
        <w:r>
          <w:rPr>
            <w:rStyle w:val="af3"/>
            <w:rFonts w:ascii="仿宋_GB2312" w:hAnsi="仿宋"/>
            <w:bCs/>
            <w:noProof/>
            <w:sz w:val="21"/>
            <w:szCs w:val="21"/>
          </w:rPr>
          <w:t>18.</w:t>
        </w:r>
        <w:r>
          <w:rPr>
            <w:rStyle w:val="af3"/>
            <w:rFonts w:ascii="仿宋_GB2312" w:hAnsi="仿宋" w:hint="eastAsia"/>
            <w:bCs/>
            <w:noProof/>
            <w:sz w:val="21"/>
            <w:szCs w:val="21"/>
          </w:rPr>
          <w:t>问：</w:t>
        </w:r>
        <w:r>
          <w:rPr>
            <w:rStyle w:val="af3"/>
            <w:rFonts w:ascii="仿宋_GB2312" w:hAnsi="仿宋"/>
            <w:bCs/>
            <w:noProof/>
            <w:sz w:val="21"/>
            <w:szCs w:val="21"/>
          </w:rPr>
          <w:t>2022</w:t>
        </w:r>
        <w:r>
          <w:rPr>
            <w:rStyle w:val="af3"/>
            <w:rFonts w:ascii="仿宋_GB2312" w:hAnsi="仿宋" w:hint="eastAsia"/>
            <w:bCs/>
            <w:noProof/>
            <w:sz w:val="21"/>
            <w:szCs w:val="21"/>
          </w:rPr>
          <w:t>年、</w:t>
        </w:r>
        <w:r>
          <w:rPr>
            <w:rStyle w:val="af3"/>
            <w:rFonts w:ascii="仿宋_GB2312" w:hAnsi="仿宋"/>
            <w:bCs/>
            <w:noProof/>
            <w:sz w:val="21"/>
            <w:szCs w:val="21"/>
          </w:rPr>
          <w:t>2023</w:t>
        </w:r>
        <w:r>
          <w:rPr>
            <w:rStyle w:val="af3"/>
            <w:rFonts w:ascii="仿宋_GB2312" w:hAnsi="仿宋" w:hint="eastAsia"/>
            <w:bCs/>
            <w:noProof/>
            <w:sz w:val="21"/>
            <w:szCs w:val="21"/>
          </w:rPr>
          <w:t>年报名参加考试，但是只通过法律知识或者代理实务部分的报名人员，今年如何进行报名？</w:t>
        </w:r>
        <w:r>
          <w:rPr>
            <w:rStyle w:val="af3"/>
            <w:rFonts w:ascii="仿宋_GB2312" w:hAnsi="仿宋"/>
            <w:bCs/>
            <w:noProof/>
            <w:sz w:val="21"/>
            <w:szCs w:val="21"/>
          </w:rPr>
          <w:tab/>
        </w:r>
        <w:r>
          <w:rPr>
            <w:rStyle w:val="af3"/>
            <w:rFonts w:ascii="仿宋_GB2312" w:hAnsi="仿宋"/>
            <w:bCs/>
            <w:noProof/>
            <w:sz w:val="21"/>
            <w:szCs w:val="21"/>
          </w:rPr>
          <w:fldChar w:fldCharType="begin"/>
        </w:r>
        <w:r>
          <w:rPr>
            <w:rStyle w:val="af3"/>
            <w:rFonts w:ascii="仿宋_GB2312" w:hAnsi="仿宋"/>
            <w:bCs/>
            <w:noProof/>
            <w:sz w:val="21"/>
            <w:szCs w:val="21"/>
          </w:rPr>
          <w:instrText xml:space="preserve"> PAGEREF _Toc159416890 \h </w:instrText>
        </w:r>
        <w:r>
          <w:rPr>
            <w:rStyle w:val="af3"/>
            <w:rFonts w:ascii="仿宋_GB2312" w:hAnsi="仿宋"/>
            <w:bCs/>
            <w:noProof/>
            <w:sz w:val="21"/>
            <w:szCs w:val="21"/>
          </w:rPr>
        </w:r>
        <w:r>
          <w:rPr>
            <w:rStyle w:val="af3"/>
            <w:rFonts w:ascii="仿宋_GB2312" w:hAnsi="仿宋"/>
            <w:bCs/>
            <w:noProof/>
            <w:sz w:val="21"/>
            <w:szCs w:val="21"/>
          </w:rPr>
          <w:fldChar w:fldCharType="separate"/>
        </w:r>
        <w:r w:rsidR="00295F3A">
          <w:rPr>
            <w:rStyle w:val="af3"/>
            <w:rFonts w:ascii="仿宋_GB2312" w:hAnsi="仿宋"/>
            <w:bCs/>
            <w:noProof/>
            <w:sz w:val="21"/>
            <w:szCs w:val="21"/>
          </w:rPr>
          <w:t>9</w:t>
        </w:r>
        <w:r>
          <w:rPr>
            <w:rStyle w:val="af3"/>
            <w:rFonts w:ascii="仿宋_GB2312" w:hAnsi="仿宋"/>
            <w:bCs/>
            <w:noProof/>
            <w:sz w:val="21"/>
            <w:szCs w:val="21"/>
          </w:rPr>
          <w:fldChar w:fldCharType="end"/>
        </w:r>
      </w:hyperlink>
    </w:p>
    <w:p w14:paraId="7B5F911A" w14:textId="7D52F832" w:rsidR="0016080F" w:rsidRDefault="00C979E8" w:rsidP="005C2E94">
      <w:pPr>
        <w:pStyle w:val="21"/>
        <w:ind w:left="942" w:hanging="734"/>
        <w:rPr>
          <w:rStyle w:val="af3"/>
          <w:rFonts w:ascii="仿宋_GB2312" w:hAnsi="仿宋"/>
          <w:bCs/>
          <w:noProof/>
          <w:szCs w:val="21"/>
        </w:rPr>
      </w:pPr>
      <w:hyperlink w:anchor="_Toc159416891" w:history="1">
        <w:r>
          <w:rPr>
            <w:rStyle w:val="af3"/>
            <w:rFonts w:ascii="仿宋_GB2312" w:hAnsi="仿宋"/>
            <w:bCs/>
            <w:noProof/>
            <w:sz w:val="21"/>
            <w:szCs w:val="21"/>
          </w:rPr>
          <w:t>19.</w:t>
        </w:r>
        <w:r>
          <w:rPr>
            <w:rStyle w:val="af3"/>
            <w:rFonts w:ascii="仿宋_GB2312" w:hAnsi="仿宋" w:hint="eastAsia"/>
            <w:bCs/>
            <w:noProof/>
            <w:sz w:val="21"/>
            <w:szCs w:val="21"/>
          </w:rPr>
          <w:t>问：</w:t>
        </w:r>
        <w:r>
          <w:rPr>
            <w:rStyle w:val="af3"/>
            <w:rFonts w:ascii="仿宋_GB2312" w:hAnsi="仿宋"/>
            <w:bCs/>
            <w:noProof/>
            <w:sz w:val="21"/>
            <w:szCs w:val="21"/>
          </w:rPr>
          <w:t>2009</w:t>
        </w:r>
        <w:r>
          <w:rPr>
            <w:rStyle w:val="af3"/>
            <w:rFonts w:ascii="仿宋_GB2312" w:hAnsi="仿宋" w:hint="eastAsia"/>
            <w:bCs/>
            <w:noProof/>
            <w:sz w:val="21"/>
            <w:szCs w:val="21"/>
          </w:rPr>
          <w:t>至</w:t>
        </w:r>
        <w:r>
          <w:rPr>
            <w:rStyle w:val="af3"/>
            <w:rFonts w:ascii="仿宋_GB2312" w:hAnsi="仿宋"/>
            <w:bCs/>
            <w:noProof/>
            <w:sz w:val="21"/>
            <w:szCs w:val="21"/>
          </w:rPr>
          <w:t>2021</w:t>
        </w:r>
        <w:r>
          <w:rPr>
            <w:rStyle w:val="af3"/>
            <w:rFonts w:ascii="仿宋_GB2312" w:hAnsi="仿宋" w:hint="eastAsia"/>
            <w:bCs/>
            <w:noProof/>
            <w:sz w:val="21"/>
            <w:szCs w:val="21"/>
          </w:rPr>
          <w:t>年只通过法律知识或者代理实务部分的报名人员，已通过的科目成绩今年是否依然有效？</w:t>
        </w:r>
        <w:r>
          <w:rPr>
            <w:rStyle w:val="af3"/>
            <w:rFonts w:ascii="仿宋_GB2312" w:hAnsi="仿宋"/>
            <w:bCs/>
            <w:noProof/>
            <w:sz w:val="21"/>
            <w:szCs w:val="21"/>
          </w:rPr>
          <w:tab/>
        </w:r>
        <w:r>
          <w:rPr>
            <w:rStyle w:val="af3"/>
            <w:rFonts w:ascii="仿宋_GB2312" w:hAnsi="仿宋"/>
            <w:bCs/>
            <w:noProof/>
            <w:sz w:val="21"/>
            <w:szCs w:val="21"/>
          </w:rPr>
          <w:fldChar w:fldCharType="begin"/>
        </w:r>
        <w:r>
          <w:rPr>
            <w:rStyle w:val="af3"/>
            <w:rFonts w:ascii="仿宋_GB2312" w:hAnsi="仿宋"/>
            <w:bCs/>
            <w:noProof/>
            <w:sz w:val="21"/>
            <w:szCs w:val="21"/>
          </w:rPr>
          <w:instrText xml:space="preserve"> PAGEREF _Toc159416891 \h </w:instrText>
        </w:r>
        <w:r>
          <w:rPr>
            <w:rStyle w:val="af3"/>
            <w:rFonts w:ascii="仿宋_GB2312" w:hAnsi="仿宋"/>
            <w:bCs/>
            <w:noProof/>
            <w:sz w:val="21"/>
            <w:szCs w:val="21"/>
          </w:rPr>
        </w:r>
        <w:r>
          <w:rPr>
            <w:rStyle w:val="af3"/>
            <w:rFonts w:ascii="仿宋_GB2312" w:hAnsi="仿宋"/>
            <w:bCs/>
            <w:noProof/>
            <w:sz w:val="21"/>
            <w:szCs w:val="21"/>
          </w:rPr>
          <w:fldChar w:fldCharType="separate"/>
        </w:r>
        <w:r w:rsidR="00295F3A">
          <w:rPr>
            <w:rStyle w:val="af3"/>
            <w:rFonts w:ascii="仿宋_GB2312" w:hAnsi="仿宋"/>
            <w:bCs/>
            <w:noProof/>
            <w:sz w:val="21"/>
            <w:szCs w:val="21"/>
          </w:rPr>
          <w:t>9</w:t>
        </w:r>
        <w:r>
          <w:rPr>
            <w:rStyle w:val="af3"/>
            <w:rFonts w:ascii="仿宋_GB2312" w:hAnsi="仿宋"/>
            <w:bCs/>
            <w:noProof/>
            <w:sz w:val="21"/>
            <w:szCs w:val="21"/>
          </w:rPr>
          <w:fldChar w:fldCharType="end"/>
        </w:r>
      </w:hyperlink>
    </w:p>
    <w:p w14:paraId="1C4E7A13" w14:textId="15F18083" w:rsidR="0016080F" w:rsidRDefault="00C979E8" w:rsidP="005C2E94">
      <w:pPr>
        <w:pStyle w:val="21"/>
        <w:ind w:left="942" w:hanging="734"/>
        <w:rPr>
          <w:rStyle w:val="af3"/>
          <w:rFonts w:ascii="仿宋_GB2312" w:hAnsi="仿宋"/>
          <w:bCs/>
          <w:noProof/>
          <w:szCs w:val="21"/>
        </w:rPr>
      </w:pPr>
      <w:hyperlink w:anchor="_Toc159416892" w:history="1">
        <w:r>
          <w:rPr>
            <w:rStyle w:val="af3"/>
            <w:rFonts w:ascii="仿宋_GB2312" w:hAnsi="仿宋"/>
            <w:bCs/>
            <w:noProof/>
            <w:sz w:val="21"/>
            <w:szCs w:val="21"/>
          </w:rPr>
          <w:t>20.</w:t>
        </w:r>
        <w:r>
          <w:rPr>
            <w:rStyle w:val="af3"/>
            <w:rFonts w:ascii="仿宋_GB2312" w:hAnsi="仿宋" w:hint="eastAsia"/>
            <w:bCs/>
            <w:noProof/>
            <w:sz w:val="21"/>
            <w:szCs w:val="21"/>
          </w:rPr>
          <w:t>问：</w:t>
        </w:r>
        <w:r>
          <w:rPr>
            <w:rStyle w:val="af3"/>
            <w:rFonts w:ascii="仿宋_GB2312" w:hAnsi="仿宋"/>
            <w:bCs/>
            <w:noProof/>
            <w:sz w:val="21"/>
            <w:szCs w:val="21"/>
          </w:rPr>
          <w:t>2022</w:t>
        </w:r>
        <w:r>
          <w:rPr>
            <w:rStyle w:val="af3"/>
            <w:rFonts w:ascii="仿宋_GB2312" w:hAnsi="仿宋" w:hint="eastAsia"/>
            <w:bCs/>
            <w:noProof/>
            <w:sz w:val="21"/>
            <w:szCs w:val="21"/>
          </w:rPr>
          <w:t>年或</w:t>
        </w:r>
        <w:r>
          <w:rPr>
            <w:rStyle w:val="af3"/>
            <w:rFonts w:ascii="仿宋_GB2312" w:hAnsi="仿宋"/>
            <w:bCs/>
            <w:noProof/>
            <w:sz w:val="21"/>
            <w:szCs w:val="21"/>
          </w:rPr>
          <w:t>2023</w:t>
        </w:r>
        <w:r>
          <w:rPr>
            <w:rStyle w:val="af3"/>
            <w:rFonts w:ascii="仿宋_GB2312" w:hAnsi="仿宋" w:hint="eastAsia"/>
            <w:bCs/>
            <w:noProof/>
            <w:sz w:val="21"/>
            <w:szCs w:val="21"/>
          </w:rPr>
          <w:t>年在某一考点报名并且通过部分科目的报名人员，今年是否必须在同一考点进行报名？选择其他考点是否会影响专利代理师资格证书的获得？</w:t>
        </w:r>
        <w:r>
          <w:rPr>
            <w:rStyle w:val="af3"/>
            <w:rFonts w:ascii="仿宋_GB2312" w:hAnsi="仿宋"/>
            <w:bCs/>
            <w:noProof/>
            <w:sz w:val="21"/>
            <w:szCs w:val="21"/>
          </w:rPr>
          <w:tab/>
        </w:r>
        <w:r>
          <w:rPr>
            <w:rStyle w:val="af3"/>
            <w:rFonts w:ascii="仿宋_GB2312" w:hAnsi="仿宋"/>
            <w:bCs/>
            <w:noProof/>
            <w:sz w:val="21"/>
            <w:szCs w:val="21"/>
          </w:rPr>
          <w:fldChar w:fldCharType="begin"/>
        </w:r>
        <w:r>
          <w:rPr>
            <w:rStyle w:val="af3"/>
            <w:rFonts w:ascii="仿宋_GB2312" w:hAnsi="仿宋"/>
            <w:bCs/>
            <w:noProof/>
            <w:sz w:val="21"/>
            <w:szCs w:val="21"/>
          </w:rPr>
          <w:instrText xml:space="preserve"> PAGEREF _Toc159416892 \h </w:instrText>
        </w:r>
        <w:r>
          <w:rPr>
            <w:rStyle w:val="af3"/>
            <w:rFonts w:ascii="仿宋_GB2312" w:hAnsi="仿宋"/>
            <w:bCs/>
            <w:noProof/>
            <w:sz w:val="21"/>
            <w:szCs w:val="21"/>
          </w:rPr>
        </w:r>
        <w:r>
          <w:rPr>
            <w:rStyle w:val="af3"/>
            <w:rFonts w:ascii="仿宋_GB2312" w:hAnsi="仿宋"/>
            <w:bCs/>
            <w:noProof/>
            <w:sz w:val="21"/>
            <w:szCs w:val="21"/>
          </w:rPr>
          <w:fldChar w:fldCharType="separate"/>
        </w:r>
        <w:r w:rsidR="00295F3A">
          <w:rPr>
            <w:rStyle w:val="af3"/>
            <w:rFonts w:ascii="仿宋_GB2312" w:hAnsi="仿宋"/>
            <w:bCs/>
            <w:noProof/>
            <w:sz w:val="21"/>
            <w:szCs w:val="21"/>
          </w:rPr>
          <w:t>10</w:t>
        </w:r>
        <w:r>
          <w:rPr>
            <w:rStyle w:val="af3"/>
            <w:rFonts w:ascii="仿宋_GB2312" w:hAnsi="仿宋"/>
            <w:bCs/>
            <w:noProof/>
            <w:sz w:val="21"/>
            <w:szCs w:val="21"/>
          </w:rPr>
          <w:fldChar w:fldCharType="end"/>
        </w:r>
      </w:hyperlink>
    </w:p>
    <w:p w14:paraId="09ADE679" w14:textId="790902CA" w:rsidR="0016080F" w:rsidRDefault="00C979E8" w:rsidP="005C2E94">
      <w:pPr>
        <w:pStyle w:val="21"/>
        <w:ind w:left="942" w:hanging="734"/>
        <w:rPr>
          <w:rStyle w:val="af3"/>
          <w:rFonts w:ascii="仿宋_GB2312" w:hAnsi="仿宋"/>
          <w:bCs/>
          <w:noProof/>
          <w:szCs w:val="21"/>
        </w:rPr>
      </w:pPr>
      <w:hyperlink w:anchor="_Toc159416893" w:history="1">
        <w:r>
          <w:rPr>
            <w:rStyle w:val="af3"/>
            <w:rFonts w:ascii="仿宋_GB2312" w:hAnsi="仿宋"/>
            <w:bCs/>
            <w:noProof/>
            <w:sz w:val="21"/>
            <w:szCs w:val="21"/>
          </w:rPr>
          <w:t>21.</w:t>
        </w:r>
        <w:r>
          <w:rPr>
            <w:rStyle w:val="af3"/>
            <w:rFonts w:ascii="仿宋_GB2312" w:hAnsi="仿宋" w:hint="eastAsia"/>
            <w:bCs/>
            <w:noProof/>
            <w:sz w:val="21"/>
            <w:szCs w:val="21"/>
          </w:rPr>
          <w:t>问：报名时选择的考点与报名表格中相关地址所属省（市）有何关系？</w:t>
        </w:r>
        <w:r>
          <w:rPr>
            <w:rStyle w:val="af3"/>
            <w:rFonts w:ascii="仿宋_GB2312" w:hAnsi="仿宋"/>
            <w:bCs/>
            <w:noProof/>
            <w:sz w:val="21"/>
            <w:szCs w:val="21"/>
          </w:rPr>
          <w:tab/>
        </w:r>
        <w:r>
          <w:rPr>
            <w:rStyle w:val="af3"/>
            <w:rFonts w:ascii="仿宋_GB2312" w:hAnsi="仿宋"/>
            <w:bCs/>
            <w:noProof/>
            <w:sz w:val="21"/>
            <w:szCs w:val="21"/>
          </w:rPr>
          <w:fldChar w:fldCharType="begin"/>
        </w:r>
        <w:r>
          <w:rPr>
            <w:rStyle w:val="af3"/>
            <w:rFonts w:ascii="仿宋_GB2312" w:hAnsi="仿宋"/>
            <w:bCs/>
            <w:noProof/>
            <w:sz w:val="21"/>
            <w:szCs w:val="21"/>
          </w:rPr>
          <w:instrText xml:space="preserve"> PAGEREF _Toc159416893 \h </w:instrText>
        </w:r>
        <w:r>
          <w:rPr>
            <w:rStyle w:val="af3"/>
            <w:rFonts w:ascii="仿宋_GB2312" w:hAnsi="仿宋"/>
            <w:bCs/>
            <w:noProof/>
            <w:sz w:val="21"/>
            <w:szCs w:val="21"/>
          </w:rPr>
        </w:r>
        <w:r>
          <w:rPr>
            <w:rStyle w:val="af3"/>
            <w:rFonts w:ascii="仿宋_GB2312" w:hAnsi="仿宋"/>
            <w:bCs/>
            <w:noProof/>
            <w:sz w:val="21"/>
            <w:szCs w:val="21"/>
          </w:rPr>
          <w:fldChar w:fldCharType="separate"/>
        </w:r>
        <w:r w:rsidR="00295F3A">
          <w:rPr>
            <w:rStyle w:val="af3"/>
            <w:rFonts w:ascii="仿宋_GB2312" w:hAnsi="仿宋"/>
            <w:bCs/>
            <w:noProof/>
            <w:sz w:val="21"/>
            <w:szCs w:val="21"/>
          </w:rPr>
          <w:t>10</w:t>
        </w:r>
        <w:r>
          <w:rPr>
            <w:rStyle w:val="af3"/>
            <w:rFonts w:ascii="仿宋_GB2312" w:hAnsi="仿宋"/>
            <w:bCs/>
            <w:noProof/>
            <w:sz w:val="21"/>
            <w:szCs w:val="21"/>
          </w:rPr>
          <w:fldChar w:fldCharType="end"/>
        </w:r>
      </w:hyperlink>
    </w:p>
    <w:p w14:paraId="6F6F72F1" w14:textId="256F8A8A" w:rsidR="0016080F" w:rsidRDefault="00C979E8" w:rsidP="005C2E94">
      <w:pPr>
        <w:pStyle w:val="21"/>
        <w:ind w:left="942" w:hanging="734"/>
        <w:rPr>
          <w:rStyle w:val="af3"/>
          <w:rFonts w:ascii="仿宋_GB2312" w:hAnsi="仿宋"/>
          <w:bCs/>
          <w:noProof/>
          <w:szCs w:val="21"/>
        </w:rPr>
      </w:pPr>
      <w:hyperlink w:anchor="_Toc159416894" w:history="1">
        <w:r>
          <w:rPr>
            <w:rStyle w:val="af3"/>
            <w:rFonts w:ascii="仿宋_GB2312" w:hAnsi="仿宋"/>
            <w:bCs/>
            <w:noProof/>
            <w:sz w:val="21"/>
            <w:szCs w:val="21"/>
          </w:rPr>
          <w:t>22.</w:t>
        </w:r>
        <w:r>
          <w:rPr>
            <w:rStyle w:val="af3"/>
            <w:rFonts w:ascii="仿宋_GB2312" w:hAnsi="仿宋" w:hint="eastAsia"/>
            <w:bCs/>
            <w:noProof/>
            <w:sz w:val="21"/>
            <w:szCs w:val="21"/>
          </w:rPr>
          <w:t>问：今年报名时使用的身份证件与</w:t>
        </w:r>
        <w:r>
          <w:rPr>
            <w:rStyle w:val="af3"/>
            <w:rFonts w:ascii="仿宋_GB2312" w:hAnsi="仿宋"/>
            <w:bCs/>
            <w:noProof/>
            <w:sz w:val="21"/>
            <w:szCs w:val="21"/>
          </w:rPr>
          <w:t>2009</w:t>
        </w:r>
        <w:r>
          <w:rPr>
            <w:rStyle w:val="af3"/>
            <w:rFonts w:ascii="仿宋_GB2312" w:hAnsi="仿宋" w:hint="eastAsia"/>
            <w:bCs/>
            <w:noProof/>
            <w:sz w:val="21"/>
            <w:szCs w:val="21"/>
          </w:rPr>
          <w:t>至</w:t>
        </w:r>
        <w:r>
          <w:rPr>
            <w:rStyle w:val="af3"/>
            <w:rFonts w:ascii="仿宋_GB2312" w:hAnsi="仿宋"/>
            <w:bCs/>
            <w:noProof/>
            <w:sz w:val="21"/>
            <w:szCs w:val="21"/>
          </w:rPr>
          <w:t>2023</w:t>
        </w:r>
        <w:r>
          <w:rPr>
            <w:rStyle w:val="af3"/>
            <w:rFonts w:ascii="仿宋_GB2312" w:hAnsi="仿宋" w:hint="eastAsia"/>
            <w:bCs/>
            <w:noProof/>
            <w:sz w:val="21"/>
            <w:szCs w:val="21"/>
          </w:rPr>
          <w:t>年报名时使用的证件不同应当如何处理？</w:t>
        </w:r>
        <w:r>
          <w:rPr>
            <w:rStyle w:val="af3"/>
            <w:rFonts w:ascii="仿宋_GB2312" w:hAnsi="仿宋"/>
            <w:bCs/>
            <w:noProof/>
            <w:sz w:val="21"/>
            <w:szCs w:val="21"/>
          </w:rPr>
          <w:tab/>
        </w:r>
        <w:r>
          <w:rPr>
            <w:rStyle w:val="af3"/>
            <w:rFonts w:ascii="仿宋_GB2312" w:hAnsi="仿宋"/>
            <w:bCs/>
            <w:noProof/>
            <w:sz w:val="21"/>
            <w:szCs w:val="21"/>
          </w:rPr>
          <w:fldChar w:fldCharType="begin"/>
        </w:r>
        <w:r>
          <w:rPr>
            <w:rStyle w:val="af3"/>
            <w:rFonts w:ascii="仿宋_GB2312" w:hAnsi="仿宋"/>
            <w:bCs/>
            <w:noProof/>
            <w:sz w:val="21"/>
            <w:szCs w:val="21"/>
          </w:rPr>
          <w:instrText xml:space="preserve"> PAGEREF _Toc159416894 \h </w:instrText>
        </w:r>
        <w:r>
          <w:rPr>
            <w:rStyle w:val="af3"/>
            <w:rFonts w:ascii="仿宋_GB2312" w:hAnsi="仿宋"/>
            <w:bCs/>
            <w:noProof/>
            <w:sz w:val="21"/>
            <w:szCs w:val="21"/>
          </w:rPr>
        </w:r>
        <w:r>
          <w:rPr>
            <w:rStyle w:val="af3"/>
            <w:rFonts w:ascii="仿宋_GB2312" w:hAnsi="仿宋"/>
            <w:bCs/>
            <w:noProof/>
            <w:sz w:val="21"/>
            <w:szCs w:val="21"/>
          </w:rPr>
          <w:fldChar w:fldCharType="separate"/>
        </w:r>
        <w:r w:rsidR="00295F3A">
          <w:rPr>
            <w:rStyle w:val="af3"/>
            <w:rFonts w:ascii="仿宋_GB2312" w:hAnsi="仿宋"/>
            <w:bCs/>
            <w:noProof/>
            <w:sz w:val="21"/>
            <w:szCs w:val="21"/>
          </w:rPr>
          <w:t>10</w:t>
        </w:r>
        <w:r>
          <w:rPr>
            <w:rStyle w:val="af3"/>
            <w:rFonts w:ascii="仿宋_GB2312" w:hAnsi="仿宋"/>
            <w:bCs/>
            <w:noProof/>
            <w:sz w:val="21"/>
            <w:szCs w:val="21"/>
          </w:rPr>
          <w:fldChar w:fldCharType="end"/>
        </w:r>
      </w:hyperlink>
    </w:p>
    <w:p w14:paraId="2199703A" w14:textId="1260301A" w:rsidR="0016080F" w:rsidRDefault="00C979E8" w:rsidP="005C2E94">
      <w:pPr>
        <w:pStyle w:val="21"/>
        <w:ind w:left="942" w:hanging="734"/>
        <w:rPr>
          <w:rStyle w:val="af3"/>
          <w:rFonts w:ascii="仿宋_GB2312" w:hAnsi="仿宋"/>
          <w:bCs/>
          <w:noProof/>
          <w:szCs w:val="21"/>
        </w:rPr>
      </w:pPr>
      <w:hyperlink w:anchor="_Toc159416895" w:history="1">
        <w:r>
          <w:rPr>
            <w:rStyle w:val="af3"/>
            <w:rFonts w:ascii="仿宋_GB2312" w:hAnsi="仿宋"/>
            <w:bCs/>
            <w:noProof/>
            <w:sz w:val="21"/>
            <w:szCs w:val="21"/>
          </w:rPr>
          <w:t>23.</w:t>
        </w:r>
        <w:r>
          <w:rPr>
            <w:rStyle w:val="af3"/>
            <w:rFonts w:ascii="仿宋_GB2312" w:hAnsi="仿宋" w:hint="eastAsia"/>
            <w:bCs/>
            <w:noProof/>
            <w:sz w:val="21"/>
            <w:szCs w:val="21"/>
          </w:rPr>
          <w:t>问：今年报名时姓名等发生变更应当如何处理？</w:t>
        </w:r>
        <w:r>
          <w:rPr>
            <w:rStyle w:val="af3"/>
            <w:rFonts w:ascii="仿宋_GB2312" w:hAnsi="仿宋"/>
            <w:bCs/>
            <w:noProof/>
            <w:sz w:val="21"/>
            <w:szCs w:val="21"/>
          </w:rPr>
          <w:tab/>
        </w:r>
        <w:r>
          <w:rPr>
            <w:rStyle w:val="af3"/>
            <w:rFonts w:ascii="仿宋_GB2312" w:hAnsi="仿宋"/>
            <w:bCs/>
            <w:noProof/>
            <w:sz w:val="21"/>
            <w:szCs w:val="21"/>
          </w:rPr>
          <w:fldChar w:fldCharType="begin"/>
        </w:r>
        <w:r>
          <w:rPr>
            <w:rStyle w:val="af3"/>
            <w:rFonts w:ascii="仿宋_GB2312" w:hAnsi="仿宋"/>
            <w:bCs/>
            <w:noProof/>
            <w:sz w:val="21"/>
            <w:szCs w:val="21"/>
          </w:rPr>
          <w:instrText xml:space="preserve"> PAGEREF _Toc159416895 \h </w:instrText>
        </w:r>
        <w:r>
          <w:rPr>
            <w:rStyle w:val="af3"/>
            <w:rFonts w:ascii="仿宋_GB2312" w:hAnsi="仿宋"/>
            <w:bCs/>
            <w:noProof/>
            <w:sz w:val="21"/>
            <w:szCs w:val="21"/>
          </w:rPr>
        </w:r>
        <w:r>
          <w:rPr>
            <w:rStyle w:val="af3"/>
            <w:rFonts w:ascii="仿宋_GB2312" w:hAnsi="仿宋"/>
            <w:bCs/>
            <w:noProof/>
            <w:sz w:val="21"/>
            <w:szCs w:val="21"/>
          </w:rPr>
          <w:fldChar w:fldCharType="separate"/>
        </w:r>
        <w:r w:rsidR="00295F3A">
          <w:rPr>
            <w:rStyle w:val="af3"/>
            <w:rFonts w:ascii="仿宋_GB2312" w:hAnsi="仿宋"/>
            <w:bCs/>
            <w:noProof/>
            <w:sz w:val="21"/>
            <w:szCs w:val="21"/>
          </w:rPr>
          <w:t>11</w:t>
        </w:r>
        <w:r>
          <w:rPr>
            <w:rStyle w:val="af3"/>
            <w:rFonts w:ascii="仿宋_GB2312" w:hAnsi="仿宋"/>
            <w:bCs/>
            <w:noProof/>
            <w:sz w:val="21"/>
            <w:szCs w:val="21"/>
          </w:rPr>
          <w:fldChar w:fldCharType="end"/>
        </w:r>
      </w:hyperlink>
    </w:p>
    <w:p w14:paraId="16733179" w14:textId="7E40E568" w:rsidR="0016080F" w:rsidRDefault="00C979E8" w:rsidP="005C2E94">
      <w:pPr>
        <w:pStyle w:val="21"/>
        <w:ind w:left="942" w:hanging="734"/>
        <w:rPr>
          <w:rStyle w:val="af3"/>
          <w:rFonts w:ascii="仿宋_GB2312" w:hAnsi="仿宋"/>
          <w:bCs/>
          <w:noProof/>
          <w:szCs w:val="21"/>
        </w:rPr>
      </w:pPr>
      <w:hyperlink w:anchor="_Toc159416896" w:history="1">
        <w:r>
          <w:rPr>
            <w:rStyle w:val="af3"/>
            <w:rFonts w:ascii="仿宋_GB2312" w:hAnsi="仿宋"/>
            <w:bCs/>
            <w:noProof/>
            <w:sz w:val="21"/>
            <w:szCs w:val="21"/>
          </w:rPr>
          <w:t>24.</w:t>
        </w:r>
        <w:r>
          <w:rPr>
            <w:rStyle w:val="af3"/>
            <w:rFonts w:ascii="仿宋_GB2312" w:hAnsi="仿宋" w:hint="eastAsia"/>
            <w:bCs/>
            <w:noProof/>
            <w:sz w:val="21"/>
            <w:szCs w:val="21"/>
          </w:rPr>
          <w:t>问：已经注册的报名人员忘记注册密码了，如何找回？</w:t>
        </w:r>
        <w:r>
          <w:rPr>
            <w:rStyle w:val="af3"/>
            <w:rFonts w:ascii="仿宋_GB2312" w:hAnsi="仿宋"/>
            <w:bCs/>
            <w:noProof/>
            <w:sz w:val="21"/>
            <w:szCs w:val="21"/>
          </w:rPr>
          <w:tab/>
        </w:r>
        <w:r>
          <w:rPr>
            <w:rStyle w:val="af3"/>
            <w:rFonts w:ascii="仿宋_GB2312" w:hAnsi="仿宋"/>
            <w:bCs/>
            <w:noProof/>
            <w:sz w:val="21"/>
            <w:szCs w:val="21"/>
          </w:rPr>
          <w:fldChar w:fldCharType="begin"/>
        </w:r>
        <w:r>
          <w:rPr>
            <w:rStyle w:val="af3"/>
            <w:rFonts w:ascii="仿宋_GB2312" w:hAnsi="仿宋"/>
            <w:bCs/>
            <w:noProof/>
            <w:sz w:val="21"/>
            <w:szCs w:val="21"/>
          </w:rPr>
          <w:instrText xml:space="preserve"> PAGEREF _Toc159416896 \h </w:instrText>
        </w:r>
        <w:r>
          <w:rPr>
            <w:rStyle w:val="af3"/>
            <w:rFonts w:ascii="仿宋_GB2312" w:hAnsi="仿宋"/>
            <w:bCs/>
            <w:noProof/>
            <w:sz w:val="21"/>
            <w:szCs w:val="21"/>
          </w:rPr>
        </w:r>
        <w:r>
          <w:rPr>
            <w:rStyle w:val="af3"/>
            <w:rFonts w:ascii="仿宋_GB2312" w:hAnsi="仿宋"/>
            <w:bCs/>
            <w:noProof/>
            <w:sz w:val="21"/>
            <w:szCs w:val="21"/>
          </w:rPr>
          <w:fldChar w:fldCharType="separate"/>
        </w:r>
        <w:r w:rsidR="00295F3A">
          <w:rPr>
            <w:rStyle w:val="af3"/>
            <w:rFonts w:ascii="仿宋_GB2312" w:hAnsi="仿宋"/>
            <w:bCs/>
            <w:noProof/>
            <w:sz w:val="21"/>
            <w:szCs w:val="21"/>
          </w:rPr>
          <w:t>11</w:t>
        </w:r>
        <w:r>
          <w:rPr>
            <w:rStyle w:val="af3"/>
            <w:rFonts w:ascii="仿宋_GB2312" w:hAnsi="仿宋"/>
            <w:bCs/>
            <w:noProof/>
            <w:sz w:val="21"/>
            <w:szCs w:val="21"/>
          </w:rPr>
          <w:fldChar w:fldCharType="end"/>
        </w:r>
      </w:hyperlink>
    </w:p>
    <w:p w14:paraId="5C3D9E9C" w14:textId="01936B96" w:rsidR="0016080F" w:rsidRDefault="00C979E8" w:rsidP="005C2E94">
      <w:pPr>
        <w:pStyle w:val="21"/>
        <w:ind w:left="942" w:hanging="734"/>
        <w:rPr>
          <w:rStyle w:val="af3"/>
          <w:rFonts w:ascii="仿宋_GB2312" w:hAnsi="仿宋"/>
          <w:bCs/>
          <w:noProof/>
          <w:szCs w:val="21"/>
        </w:rPr>
      </w:pPr>
      <w:hyperlink w:anchor="_Toc159416897" w:history="1">
        <w:r>
          <w:rPr>
            <w:rStyle w:val="af3"/>
            <w:rFonts w:ascii="仿宋_GB2312" w:hAnsi="仿宋"/>
            <w:bCs/>
            <w:noProof/>
            <w:sz w:val="21"/>
            <w:szCs w:val="21"/>
          </w:rPr>
          <w:t>25.</w:t>
        </w:r>
        <w:r>
          <w:rPr>
            <w:rStyle w:val="af3"/>
            <w:rFonts w:ascii="仿宋_GB2312" w:hAnsi="仿宋" w:hint="eastAsia"/>
            <w:bCs/>
            <w:noProof/>
            <w:sz w:val="21"/>
            <w:szCs w:val="21"/>
          </w:rPr>
          <w:t>问：报名时身份证件丢失、失效应当如何处理？</w:t>
        </w:r>
        <w:r>
          <w:rPr>
            <w:rStyle w:val="af3"/>
            <w:rFonts w:ascii="仿宋_GB2312" w:hAnsi="仿宋"/>
            <w:bCs/>
            <w:noProof/>
            <w:sz w:val="21"/>
            <w:szCs w:val="21"/>
          </w:rPr>
          <w:tab/>
        </w:r>
        <w:r>
          <w:rPr>
            <w:rStyle w:val="af3"/>
            <w:rFonts w:ascii="仿宋_GB2312" w:hAnsi="仿宋"/>
            <w:bCs/>
            <w:noProof/>
            <w:sz w:val="21"/>
            <w:szCs w:val="21"/>
          </w:rPr>
          <w:fldChar w:fldCharType="begin"/>
        </w:r>
        <w:r>
          <w:rPr>
            <w:rStyle w:val="af3"/>
            <w:rFonts w:ascii="仿宋_GB2312" w:hAnsi="仿宋"/>
            <w:bCs/>
            <w:noProof/>
            <w:sz w:val="21"/>
            <w:szCs w:val="21"/>
          </w:rPr>
          <w:instrText xml:space="preserve"> PAGEREF _Toc159416897 \h </w:instrText>
        </w:r>
        <w:r>
          <w:rPr>
            <w:rStyle w:val="af3"/>
            <w:rFonts w:ascii="仿宋_GB2312" w:hAnsi="仿宋"/>
            <w:bCs/>
            <w:noProof/>
            <w:sz w:val="21"/>
            <w:szCs w:val="21"/>
          </w:rPr>
        </w:r>
        <w:r>
          <w:rPr>
            <w:rStyle w:val="af3"/>
            <w:rFonts w:ascii="仿宋_GB2312" w:hAnsi="仿宋"/>
            <w:bCs/>
            <w:noProof/>
            <w:sz w:val="21"/>
            <w:szCs w:val="21"/>
          </w:rPr>
          <w:fldChar w:fldCharType="separate"/>
        </w:r>
        <w:r w:rsidR="00295F3A">
          <w:rPr>
            <w:rStyle w:val="af3"/>
            <w:rFonts w:ascii="仿宋_GB2312" w:hAnsi="仿宋"/>
            <w:bCs/>
            <w:noProof/>
            <w:sz w:val="21"/>
            <w:szCs w:val="21"/>
          </w:rPr>
          <w:t>11</w:t>
        </w:r>
        <w:r>
          <w:rPr>
            <w:rStyle w:val="af3"/>
            <w:rFonts w:ascii="仿宋_GB2312" w:hAnsi="仿宋"/>
            <w:bCs/>
            <w:noProof/>
            <w:sz w:val="21"/>
            <w:szCs w:val="21"/>
          </w:rPr>
          <w:fldChar w:fldCharType="end"/>
        </w:r>
      </w:hyperlink>
    </w:p>
    <w:p w14:paraId="42FAB498" w14:textId="0B089B74" w:rsidR="0016080F" w:rsidRDefault="00C979E8" w:rsidP="005C2E94">
      <w:pPr>
        <w:pStyle w:val="21"/>
        <w:ind w:left="942" w:hanging="734"/>
        <w:rPr>
          <w:rStyle w:val="af3"/>
          <w:rFonts w:ascii="仿宋_GB2312" w:hAnsi="仿宋"/>
          <w:bCs/>
          <w:noProof/>
          <w:szCs w:val="21"/>
        </w:rPr>
      </w:pPr>
      <w:hyperlink w:anchor="_Toc159416898" w:history="1">
        <w:r>
          <w:rPr>
            <w:rStyle w:val="af3"/>
            <w:rFonts w:ascii="仿宋_GB2312" w:hAnsi="仿宋"/>
            <w:bCs/>
            <w:noProof/>
            <w:sz w:val="21"/>
            <w:szCs w:val="21"/>
          </w:rPr>
          <w:t>26.</w:t>
        </w:r>
        <w:r>
          <w:rPr>
            <w:rStyle w:val="af3"/>
            <w:rFonts w:ascii="仿宋_GB2312" w:hAnsi="仿宋" w:hint="eastAsia"/>
            <w:bCs/>
            <w:noProof/>
            <w:sz w:val="21"/>
            <w:szCs w:val="21"/>
          </w:rPr>
          <w:t>问：报名时无法提供学历证书应当如何处理？</w:t>
        </w:r>
        <w:r>
          <w:rPr>
            <w:rStyle w:val="af3"/>
            <w:rFonts w:ascii="仿宋_GB2312" w:hAnsi="仿宋"/>
            <w:bCs/>
            <w:noProof/>
            <w:sz w:val="21"/>
            <w:szCs w:val="21"/>
          </w:rPr>
          <w:tab/>
        </w:r>
        <w:r>
          <w:rPr>
            <w:rStyle w:val="af3"/>
            <w:rFonts w:ascii="仿宋_GB2312" w:hAnsi="仿宋"/>
            <w:bCs/>
            <w:noProof/>
            <w:sz w:val="21"/>
            <w:szCs w:val="21"/>
          </w:rPr>
          <w:fldChar w:fldCharType="begin"/>
        </w:r>
        <w:r>
          <w:rPr>
            <w:rStyle w:val="af3"/>
            <w:rFonts w:ascii="仿宋_GB2312" w:hAnsi="仿宋"/>
            <w:bCs/>
            <w:noProof/>
            <w:sz w:val="21"/>
            <w:szCs w:val="21"/>
          </w:rPr>
          <w:instrText xml:space="preserve"> PAGEREF _Toc159416898 \h </w:instrText>
        </w:r>
        <w:r>
          <w:rPr>
            <w:rStyle w:val="af3"/>
            <w:rFonts w:ascii="仿宋_GB2312" w:hAnsi="仿宋"/>
            <w:bCs/>
            <w:noProof/>
            <w:sz w:val="21"/>
            <w:szCs w:val="21"/>
          </w:rPr>
        </w:r>
        <w:r>
          <w:rPr>
            <w:rStyle w:val="af3"/>
            <w:rFonts w:ascii="仿宋_GB2312" w:hAnsi="仿宋"/>
            <w:bCs/>
            <w:noProof/>
            <w:sz w:val="21"/>
            <w:szCs w:val="21"/>
          </w:rPr>
          <w:fldChar w:fldCharType="separate"/>
        </w:r>
        <w:r w:rsidR="00295F3A">
          <w:rPr>
            <w:rStyle w:val="af3"/>
            <w:rFonts w:ascii="仿宋_GB2312" w:hAnsi="仿宋"/>
            <w:bCs/>
            <w:noProof/>
            <w:sz w:val="21"/>
            <w:szCs w:val="21"/>
          </w:rPr>
          <w:t>11</w:t>
        </w:r>
        <w:r>
          <w:rPr>
            <w:rStyle w:val="af3"/>
            <w:rFonts w:ascii="仿宋_GB2312" w:hAnsi="仿宋"/>
            <w:bCs/>
            <w:noProof/>
            <w:sz w:val="21"/>
            <w:szCs w:val="21"/>
          </w:rPr>
          <w:fldChar w:fldCharType="end"/>
        </w:r>
      </w:hyperlink>
    </w:p>
    <w:p w14:paraId="26EEF09B" w14:textId="25A9DDD7" w:rsidR="0016080F" w:rsidRDefault="00C979E8" w:rsidP="005C2E94">
      <w:pPr>
        <w:pStyle w:val="21"/>
        <w:ind w:left="942" w:hanging="734"/>
        <w:rPr>
          <w:rStyle w:val="af3"/>
          <w:rFonts w:ascii="仿宋_GB2312" w:hAnsi="仿宋"/>
          <w:bCs/>
          <w:noProof/>
          <w:szCs w:val="21"/>
        </w:rPr>
      </w:pPr>
      <w:hyperlink w:anchor="_Toc159416899" w:history="1">
        <w:r>
          <w:rPr>
            <w:rStyle w:val="af3"/>
            <w:rFonts w:ascii="仿宋_GB2312" w:hAnsi="仿宋"/>
            <w:bCs/>
            <w:noProof/>
            <w:sz w:val="21"/>
            <w:szCs w:val="21"/>
          </w:rPr>
          <w:t>27.</w:t>
        </w:r>
        <w:r>
          <w:rPr>
            <w:rStyle w:val="af3"/>
            <w:rFonts w:ascii="仿宋_GB2312" w:hAnsi="仿宋" w:hint="eastAsia"/>
            <w:bCs/>
            <w:noProof/>
            <w:sz w:val="21"/>
            <w:szCs w:val="21"/>
          </w:rPr>
          <w:t>问：今年是否进行现场查验？报名的资格审核如何进行？</w:t>
        </w:r>
        <w:r>
          <w:rPr>
            <w:rStyle w:val="af3"/>
            <w:rFonts w:ascii="仿宋_GB2312" w:hAnsi="仿宋"/>
            <w:bCs/>
            <w:noProof/>
            <w:sz w:val="21"/>
            <w:szCs w:val="21"/>
          </w:rPr>
          <w:tab/>
        </w:r>
        <w:r>
          <w:rPr>
            <w:rStyle w:val="af3"/>
            <w:rFonts w:ascii="仿宋_GB2312" w:hAnsi="仿宋"/>
            <w:bCs/>
            <w:noProof/>
            <w:sz w:val="21"/>
            <w:szCs w:val="21"/>
          </w:rPr>
          <w:fldChar w:fldCharType="begin"/>
        </w:r>
        <w:r>
          <w:rPr>
            <w:rStyle w:val="af3"/>
            <w:rFonts w:ascii="仿宋_GB2312" w:hAnsi="仿宋"/>
            <w:bCs/>
            <w:noProof/>
            <w:sz w:val="21"/>
            <w:szCs w:val="21"/>
          </w:rPr>
          <w:instrText xml:space="preserve"> PAGEREF _Toc15941689</w:instrText>
        </w:r>
        <w:r>
          <w:rPr>
            <w:rStyle w:val="af3"/>
            <w:rFonts w:ascii="仿宋_GB2312" w:hAnsi="仿宋"/>
            <w:bCs/>
            <w:noProof/>
            <w:sz w:val="21"/>
            <w:szCs w:val="21"/>
          </w:rPr>
          <w:instrText xml:space="preserve">9 \h </w:instrText>
        </w:r>
        <w:r>
          <w:rPr>
            <w:rStyle w:val="af3"/>
            <w:rFonts w:ascii="仿宋_GB2312" w:hAnsi="仿宋"/>
            <w:bCs/>
            <w:noProof/>
            <w:sz w:val="21"/>
            <w:szCs w:val="21"/>
          </w:rPr>
        </w:r>
        <w:r>
          <w:rPr>
            <w:rStyle w:val="af3"/>
            <w:rFonts w:ascii="仿宋_GB2312" w:hAnsi="仿宋"/>
            <w:bCs/>
            <w:noProof/>
            <w:sz w:val="21"/>
            <w:szCs w:val="21"/>
          </w:rPr>
          <w:fldChar w:fldCharType="separate"/>
        </w:r>
        <w:r w:rsidR="00295F3A">
          <w:rPr>
            <w:rStyle w:val="af3"/>
            <w:rFonts w:ascii="仿宋_GB2312" w:hAnsi="仿宋"/>
            <w:bCs/>
            <w:noProof/>
            <w:sz w:val="21"/>
            <w:szCs w:val="21"/>
          </w:rPr>
          <w:t>12</w:t>
        </w:r>
        <w:r>
          <w:rPr>
            <w:rStyle w:val="af3"/>
            <w:rFonts w:ascii="仿宋_GB2312" w:hAnsi="仿宋"/>
            <w:bCs/>
            <w:noProof/>
            <w:sz w:val="21"/>
            <w:szCs w:val="21"/>
          </w:rPr>
          <w:fldChar w:fldCharType="end"/>
        </w:r>
      </w:hyperlink>
    </w:p>
    <w:p w14:paraId="3791256E" w14:textId="32EFB2D7" w:rsidR="0016080F" w:rsidRDefault="00C979E8" w:rsidP="005C2E94">
      <w:pPr>
        <w:pStyle w:val="21"/>
        <w:ind w:left="942" w:hanging="734"/>
        <w:rPr>
          <w:rStyle w:val="af3"/>
          <w:rFonts w:ascii="仿宋_GB2312" w:hAnsi="仿宋"/>
          <w:bCs/>
          <w:noProof/>
          <w:szCs w:val="21"/>
        </w:rPr>
      </w:pPr>
      <w:hyperlink w:anchor="_Toc159416900" w:history="1">
        <w:r>
          <w:rPr>
            <w:rStyle w:val="af3"/>
            <w:rFonts w:ascii="仿宋_GB2312" w:hAnsi="仿宋"/>
            <w:bCs/>
            <w:noProof/>
            <w:sz w:val="21"/>
            <w:szCs w:val="21"/>
          </w:rPr>
          <w:t>28.</w:t>
        </w:r>
        <w:r>
          <w:rPr>
            <w:rStyle w:val="af3"/>
            <w:rFonts w:ascii="仿宋_GB2312" w:hAnsi="仿宋" w:hint="eastAsia"/>
            <w:bCs/>
            <w:noProof/>
            <w:sz w:val="21"/>
            <w:szCs w:val="21"/>
          </w:rPr>
          <w:t>问：报名时如何缴纳报名费？怎样才算报名成功？</w:t>
        </w:r>
        <w:r>
          <w:rPr>
            <w:rStyle w:val="af3"/>
            <w:rFonts w:ascii="仿宋_GB2312" w:hAnsi="仿宋"/>
            <w:bCs/>
            <w:noProof/>
            <w:sz w:val="21"/>
            <w:szCs w:val="21"/>
          </w:rPr>
          <w:tab/>
        </w:r>
        <w:r>
          <w:rPr>
            <w:rStyle w:val="af3"/>
            <w:rFonts w:ascii="仿宋_GB2312" w:hAnsi="仿宋"/>
            <w:bCs/>
            <w:noProof/>
            <w:sz w:val="21"/>
            <w:szCs w:val="21"/>
          </w:rPr>
          <w:fldChar w:fldCharType="begin"/>
        </w:r>
        <w:r>
          <w:rPr>
            <w:rStyle w:val="af3"/>
            <w:rFonts w:ascii="仿宋_GB2312" w:hAnsi="仿宋"/>
            <w:bCs/>
            <w:noProof/>
            <w:sz w:val="21"/>
            <w:szCs w:val="21"/>
          </w:rPr>
          <w:instrText xml:space="preserve"> PAGEREF _Toc159416900 \h </w:instrText>
        </w:r>
        <w:r>
          <w:rPr>
            <w:rStyle w:val="af3"/>
            <w:rFonts w:ascii="仿宋_GB2312" w:hAnsi="仿宋"/>
            <w:bCs/>
            <w:noProof/>
            <w:sz w:val="21"/>
            <w:szCs w:val="21"/>
          </w:rPr>
        </w:r>
        <w:r>
          <w:rPr>
            <w:rStyle w:val="af3"/>
            <w:rFonts w:ascii="仿宋_GB2312" w:hAnsi="仿宋"/>
            <w:bCs/>
            <w:noProof/>
            <w:sz w:val="21"/>
            <w:szCs w:val="21"/>
          </w:rPr>
          <w:fldChar w:fldCharType="separate"/>
        </w:r>
        <w:r w:rsidR="00295F3A">
          <w:rPr>
            <w:rStyle w:val="af3"/>
            <w:rFonts w:ascii="仿宋_GB2312" w:hAnsi="仿宋"/>
            <w:bCs/>
            <w:noProof/>
            <w:sz w:val="21"/>
            <w:szCs w:val="21"/>
          </w:rPr>
          <w:t>12</w:t>
        </w:r>
        <w:r>
          <w:rPr>
            <w:rStyle w:val="af3"/>
            <w:rFonts w:ascii="仿宋_GB2312" w:hAnsi="仿宋"/>
            <w:bCs/>
            <w:noProof/>
            <w:sz w:val="21"/>
            <w:szCs w:val="21"/>
          </w:rPr>
          <w:fldChar w:fldCharType="end"/>
        </w:r>
      </w:hyperlink>
    </w:p>
    <w:p w14:paraId="5655AC80" w14:textId="388C0C4E" w:rsidR="0016080F" w:rsidRDefault="00C979E8" w:rsidP="005C2E94">
      <w:pPr>
        <w:pStyle w:val="21"/>
        <w:ind w:left="942" w:hanging="734"/>
        <w:rPr>
          <w:rStyle w:val="af3"/>
          <w:rFonts w:ascii="仿宋_GB2312" w:hAnsi="仿宋"/>
          <w:bCs/>
          <w:noProof/>
          <w:szCs w:val="21"/>
        </w:rPr>
      </w:pPr>
      <w:hyperlink w:anchor="_Toc159416901" w:history="1">
        <w:r>
          <w:rPr>
            <w:rStyle w:val="af3"/>
            <w:rFonts w:ascii="仿宋_GB2312" w:hAnsi="仿宋"/>
            <w:bCs/>
            <w:noProof/>
            <w:sz w:val="21"/>
            <w:szCs w:val="21"/>
          </w:rPr>
          <w:t>29</w:t>
        </w:r>
        <w:r>
          <w:rPr>
            <w:rStyle w:val="af3"/>
            <w:rFonts w:ascii="仿宋_GB2312" w:hAnsi="仿宋"/>
            <w:bCs/>
            <w:noProof/>
            <w:sz w:val="21"/>
            <w:szCs w:val="21"/>
          </w:rPr>
          <w:t>.</w:t>
        </w:r>
        <w:r>
          <w:rPr>
            <w:rStyle w:val="af3"/>
            <w:rFonts w:ascii="仿宋_GB2312" w:hAnsi="仿宋" w:hint="eastAsia"/>
            <w:bCs/>
            <w:noProof/>
            <w:sz w:val="21"/>
            <w:szCs w:val="21"/>
          </w:rPr>
          <w:t>问：今年如何获取准考证？</w:t>
        </w:r>
        <w:r>
          <w:rPr>
            <w:rStyle w:val="af3"/>
            <w:rFonts w:ascii="仿宋_GB2312" w:hAnsi="仿宋"/>
            <w:bCs/>
            <w:noProof/>
            <w:sz w:val="21"/>
            <w:szCs w:val="21"/>
          </w:rPr>
          <w:tab/>
        </w:r>
        <w:r>
          <w:rPr>
            <w:rStyle w:val="af3"/>
            <w:rFonts w:ascii="仿宋_GB2312" w:hAnsi="仿宋"/>
            <w:bCs/>
            <w:noProof/>
            <w:sz w:val="21"/>
            <w:szCs w:val="21"/>
          </w:rPr>
          <w:fldChar w:fldCharType="begin"/>
        </w:r>
        <w:r>
          <w:rPr>
            <w:rStyle w:val="af3"/>
            <w:rFonts w:ascii="仿宋_GB2312" w:hAnsi="仿宋"/>
            <w:bCs/>
            <w:noProof/>
            <w:sz w:val="21"/>
            <w:szCs w:val="21"/>
          </w:rPr>
          <w:instrText xml:space="preserve"> PAGEREF _Toc159416901 \h </w:instrText>
        </w:r>
        <w:r>
          <w:rPr>
            <w:rStyle w:val="af3"/>
            <w:rFonts w:ascii="仿宋_GB2312" w:hAnsi="仿宋"/>
            <w:bCs/>
            <w:noProof/>
            <w:sz w:val="21"/>
            <w:szCs w:val="21"/>
          </w:rPr>
        </w:r>
        <w:r>
          <w:rPr>
            <w:rStyle w:val="af3"/>
            <w:rFonts w:ascii="仿宋_GB2312" w:hAnsi="仿宋"/>
            <w:bCs/>
            <w:noProof/>
            <w:sz w:val="21"/>
            <w:szCs w:val="21"/>
          </w:rPr>
          <w:fldChar w:fldCharType="separate"/>
        </w:r>
        <w:r w:rsidR="00295F3A">
          <w:rPr>
            <w:rStyle w:val="af3"/>
            <w:rFonts w:ascii="仿宋_GB2312" w:hAnsi="仿宋"/>
            <w:bCs/>
            <w:noProof/>
            <w:sz w:val="21"/>
            <w:szCs w:val="21"/>
          </w:rPr>
          <w:t>12</w:t>
        </w:r>
        <w:r>
          <w:rPr>
            <w:rStyle w:val="af3"/>
            <w:rFonts w:ascii="仿宋_GB2312" w:hAnsi="仿宋"/>
            <w:bCs/>
            <w:noProof/>
            <w:sz w:val="21"/>
            <w:szCs w:val="21"/>
          </w:rPr>
          <w:fldChar w:fldCharType="end"/>
        </w:r>
      </w:hyperlink>
    </w:p>
    <w:p w14:paraId="2FC7858A" w14:textId="647358B5" w:rsidR="0016080F" w:rsidRDefault="00C979E8">
      <w:pPr>
        <w:pStyle w:val="11"/>
        <w:tabs>
          <w:tab w:val="right" w:leader="dot" w:pos="8296"/>
        </w:tabs>
        <w:jc w:val="distribute"/>
        <w:rPr>
          <w:rStyle w:val="af3"/>
          <w:rFonts w:ascii="微软雅黑" w:eastAsia="微软雅黑" w:hAnsi="微软雅黑"/>
          <w:noProof/>
          <w:sz w:val="24"/>
          <w:szCs w:val="24"/>
        </w:rPr>
      </w:pPr>
      <w:hyperlink w:anchor="_Toc159416902" w:history="1">
        <w:r>
          <w:rPr>
            <w:rStyle w:val="af3"/>
            <w:rFonts w:ascii="微软雅黑" w:eastAsia="微软雅黑" w:hAnsi="微软雅黑" w:hint="eastAsia"/>
            <w:noProof/>
            <w:sz w:val="24"/>
            <w:szCs w:val="24"/>
          </w:rPr>
          <w:t>三、考试</w:t>
        </w:r>
        <w:r>
          <w:rPr>
            <w:rStyle w:val="af3"/>
            <w:rFonts w:ascii="微软雅黑" w:eastAsia="微软雅黑" w:hAnsi="微软雅黑"/>
            <w:noProof/>
            <w:sz w:val="24"/>
            <w:szCs w:val="24"/>
          </w:rPr>
          <w:tab/>
        </w:r>
        <w:r>
          <w:rPr>
            <w:rStyle w:val="af3"/>
            <w:rFonts w:ascii="微软雅黑" w:eastAsia="微软雅黑" w:hAnsi="微软雅黑"/>
            <w:noProof/>
            <w:sz w:val="24"/>
            <w:szCs w:val="24"/>
          </w:rPr>
          <w:fldChar w:fldCharType="begin"/>
        </w:r>
        <w:r>
          <w:rPr>
            <w:rStyle w:val="af3"/>
            <w:rFonts w:ascii="微软雅黑" w:eastAsia="微软雅黑" w:hAnsi="微软雅黑"/>
            <w:noProof/>
            <w:sz w:val="24"/>
            <w:szCs w:val="24"/>
          </w:rPr>
          <w:instrText xml:space="preserve"> PAGEREF _Toc159416902 \h </w:instrText>
        </w:r>
        <w:r>
          <w:rPr>
            <w:rStyle w:val="af3"/>
            <w:rFonts w:ascii="微软雅黑" w:eastAsia="微软雅黑" w:hAnsi="微软雅黑"/>
            <w:noProof/>
            <w:sz w:val="24"/>
            <w:szCs w:val="24"/>
          </w:rPr>
        </w:r>
        <w:r>
          <w:rPr>
            <w:rStyle w:val="af3"/>
            <w:rFonts w:ascii="微软雅黑" w:eastAsia="微软雅黑" w:hAnsi="微软雅黑"/>
            <w:noProof/>
            <w:sz w:val="24"/>
            <w:szCs w:val="24"/>
          </w:rPr>
          <w:fldChar w:fldCharType="separate"/>
        </w:r>
        <w:r w:rsidR="00295F3A">
          <w:rPr>
            <w:rStyle w:val="af3"/>
            <w:rFonts w:ascii="微软雅黑" w:eastAsia="微软雅黑" w:hAnsi="微软雅黑"/>
            <w:noProof/>
            <w:sz w:val="24"/>
            <w:szCs w:val="24"/>
          </w:rPr>
          <w:t>13</w:t>
        </w:r>
        <w:r>
          <w:rPr>
            <w:rStyle w:val="af3"/>
            <w:rFonts w:ascii="微软雅黑" w:eastAsia="微软雅黑" w:hAnsi="微软雅黑"/>
            <w:noProof/>
            <w:sz w:val="24"/>
            <w:szCs w:val="24"/>
          </w:rPr>
          <w:fldChar w:fldCharType="end"/>
        </w:r>
      </w:hyperlink>
    </w:p>
    <w:p w14:paraId="145ACD36" w14:textId="70ADCBEF" w:rsidR="0016080F" w:rsidRDefault="00C979E8" w:rsidP="005C2E94">
      <w:pPr>
        <w:pStyle w:val="21"/>
        <w:ind w:left="942" w:hanging="734"/>
        <w:rPr>
          <w:rStyle w:val="af3"/>
          <w:rFonts w:ascii="仿宋_GB2312" w:hAnsi="仿宋"/>
          <w:bCs/>
          <w:noProof/>
          <w:szCs w:val="21"/>
        </w:rPr>
      </w:pPr>
      <w:hyperlink w:anchor="_Toc159416903" w:history="1">
        <w:r>
          <w:rPr>
            <w:rStyle w:val="af3"/>
            <w:rFonts w:ascii="仿宋_GB2312" w:hAnsi="仿宋"/>
            <w:bCs/>
            <w:noProof/>
            <w:sz w:val="21"/>
            <w:szCs w:val="21"/>
          </w:rPr>
          <w:t>30.</w:t>
        </w:r>
        <w:r>
          <w:rPr>
            <w:rStyle w:val="af3"/>
            <w:rFonts w:ascii="仿宋_GB2312" w:hAnsi="仿宋" w:hint="eastAsia"/>
            <w:bCs/>
            <w:noProof/>
            <w:sz w:val="21"/>
            <w:szCs w:val="21"/>
          </w:rPr>
          <w:t>问：今年专利代理师资格考试何时举行？</w:t>
        </w:r>
        <w:r>
          <w:rPr>
            <w:rStyle w:val="af3"/>
            <w:rFonts w:ascii="仿宋_GB2312" w:hAnsi="仿宋"/>
            <w:bCs/>
            <w:noProof/>
            <w:sz w:val="21"/>
            <w:szCs w:val="21"/>
          </w:rPr>
          <w:tab/>
        </w:r>
        <w:r>
          <w:rPr>
            <w:rStyle w:val="af3"/>
            <w:rFonts w:ascii="仿宋_GB2312" w:hAnsi="仿宋"/>
            <w:bCs/>
            <w:noProof/>
            <w:sz w:val="21"/>
            <w:szCs w:val="21"/>
          </w:rPr>
          <w:fldChar w:fldCharType="begin"/>
        </w:r>
        <w:r>
          <w:rPr>
            <w:rStyle w:val="af3"/>
            <w:rFonts w:ascii="仿宋_GB2312" w:hAnsi="仿宋"/>
            <w:bCs/>
            <w:noProof/>
            <w:sz w:val="21"/>
            <w:szCs w:val="21"/>
          </w:rPr>
          <w:instrText xml:space="preserve"> PAGEREF _Toc159416903 \h </w:instrText>
        </w:r>
        <w:r>
          <w:rPr>
            <w:rStyle w:val="af3"/>
            <w:rFonts w:ascii="仿宋_GB2312" w:hAnsi="仿宋"/>
            <w:bCs/>
            <w:noProof/>
            <w:sz w:val="21"/>
            <w:szCs w:val="21"/>
          </w:rPr>
        </w:r>
        <w:r>
          <w:rPr>
            <w:rStyle w:val="af3"/>
            <w:rFonts w:ascii="仿宋_GB2312" w:hAnsi="仿宋"/>
            <w:bCs/>
            <w:noProof/>
            <w:sz w:val="21"/>
            <w:szCs w:val="21"/>
          </w:rPr>
          <w:fldChar w:fldCharType="separate"/>
        </w:r>
        <w:r w:rsidR="00295F3A">
          <w:rPr>
            <w:rStyle w:val="af3"/>
            <w:rFonts w:ascii="仿宋_GB2312" w:hAnsi="仿宋"/>
            <w:bCs/>
            <w:noProof/>
            <w:sz w:val="21"/>
            <w:szCs w:val="21"/>
          </w:rPr>
          <w:t>13</w:t>
        </w:r>
        <w:r>
          <w:rPr>
            <w:rStyle w:val="af3"/>
            <w:rFonts w:ascii="仿宋_GB2312" w:hAnsi="仿宋"/>
            <w:bCs/>
            <w:noProof/>
            <w:sz w:val="21"/>
            <w:szCs w:val="21"/>
          </w:rPr>
          <w:fldChar w:fldCharType="end"/>
        </w:r>
      </w:hyperlink>
    </w:p>
    <w:p w14:paraId="7A7F4E6E" w14:textId="16541964" w:rsidR="0016080F" w:rsidRDefault="00C979E8" w:rsidP="005C2E94">
      <w:pPr>
        <w:pStyle w:val="21"/>
        <w:ind w:left="942" w:hanging="734"/>
        <w:rPr>
          <w:rStyle w:val="af3"/>
          <w:rFonts w:ascii="仿宋_GB2312" w:hAnsi="仿宋"/>
          <w:bCs/>
          <w:noProof/>
          <w:szCs w:val="21"/>
        </w:rPr>
      </w:pPr>
      <w:hyperlink w:anchor="_Toc159416904" w:history="1">
        <w:r>
          <w:rPr>
            <w:rStyle w:val="af3"/>
            <w:rFonts w:ascii="仿宋_GB2312" w:hAnsi="仿宋"/>
            <w:bCs/>
            <w:noProof/>
            <w:sz w:val="21"/>
            <w:szCs w:val="21"/>
          </w:rPr>
          <w:t>31.</w:t>
        </w:r>
        <w:r>
          <w:rPr>
            <w:rStyle w:val="af3"/>
            <w:rFonts w:ascii="仿宋_GB2312" w:hAnsi="仿宋" w:hint="eastAsia"/>
            <w:bCs/>
            <w:noProof/>
            <w:sz w:val="21"/>
            <w:szCs w:val="21"/>
          </w:rPr>
          <w:t>问：专利代理师资格考试包括哪些考试科目？具体考试时间是如何安排的？</w:t>
        </w:r>
        <w:r>
          <w:rPr>
            <w:rStyle w:val="af3"/>
            <w:rFonts w:ascii="仿宋_GB2312" w:hAnsi="仿宋"/>
            <w:bCs/>
            <w:noProof/>
            <w:sz w:val="21"/>
            <w:szCs w:val="21"/>
          </w:rPr>
          <w:tab/>
        </w:r>
        <w:r>
          <w:rPr>
            <w:rStyle w:val="af3"/>
            <w:rFonts w:ascii="仿宋_GB2312" w:hAnsi="仿宋"/>
            <w:bCs/>
            <w:noProof/>
            <w:sz w:val="21"/>
            <w:szCs w:val="21"/>
          </w:rPr>
          <w:fldChar w:fldCharType="begin"/>
        </w:r>
        <w:r>
          <w:rPr>
            <w:rStyle w:val="af3"/>
            <w:rFonts w:ascii="仿宋_GB2312" w:hAnsi="仿宋"/>
            <w:bCs/>
            <w:noProof/>
            <w:sz w:val="21"/>
            <w:szCs w:val="21"/>
          </w:rPr>
          <w:instrText xml:space="preserve"> PAGEREF _Toc159416904 \h </w:instrText>
        </w:r>
        <w:r>
          <w:rPr>
            <w:rStyle w:val="af3"/>
            <w:rFonts w:ascii="仿宋_GB2312" w:hAnsi="仿宋"/>
            <w:bCs/>
            <w:noProof/>
            <w:sz w:val="21"/>
            <w:szCs w:val="21"/>
          </w:rPr>
        </w:r>
        <w:r>
          <w:rPr>
            <w:rStyle w:val="af3"/>
            <w:rFonts w:ascii="仿宋_GB2312" w:hAnsi="仿宋"/>
            <w:bCs/>
            <w:noProof/>
            <w:sz w:val="21"/>
            <w:szCs w:val="21"/>
          </w:rPr>
          <w:fldChar w:fldCharType="separate"/>
        </w:r>
        <w:r w:rsidR="00295F3A">
          <w:rPr>
            <w:rStyle w:val="af3"/>
            <w:rFonts w:ascii="仿宋_GB2312" w:hAnsi="仿宋"/>
            <w:bCs/>
            <w:noProof/>
            <w:sz w:val="21"/>
            <w:szCs w:val="21"/>
          </w:rPr>
          <w:t>13</w:t>
        </w:r>
        <w:r>
          <w:rPr>
            <w:rStyle w:val="af3"/>
            <w:rFonts w:ascii="仿宋_GB2312" w:hAnsi="仿宋"/>
            <w:bCs/>
            <w:noProof/>
            <w:sz w:val="21"/>
            <w:szCs w:val="21"/>
          </w:rPr>
          <w:fldChar w:fldCharType="end"/>
        </w:r>
      </w:hyperlink>
    </w:p>
    <w:p w14:paraId="00F0CC8C" w14:textId="582914AC" w:rsidR="0016080F" w:rsidRDefault="00C979E8" w:rsidP="005C2E94">
      <w:pPr>
        <w:pStyle w:val="21"/>
        <w:ind w:left="942" w:hanging="734"/>
        <w:rPr>
          <w:rStyle w:val="af3"/>
          <w:rFonts w:ascii="仿宋_GB2312" w:hAnsi="仿宋"/>
          <w:bCs/>
          <w:noProof/>
          <w:szCs w:val="21"/>
        </w:rPr>
      </w:pPr>
      <w:hyperlink w:anchor="_Toc159416905" w:history="1">
        <w:r>
          <w:rPr>
            <w:rStyle w:val="af3"/>
            <w:rFonts w:ascii="仿宋_GB2312" w:hAnsi="仿宋"/>
            <w:bCs/>
            <w:noProof/>
            <w:sz w:val="21"/>
            <w:szCs w:val="21"/>
          </w:rPr>
          <w:t>32.</w:t>
        </w:r>
        <w:r>
          <w:rPr>
            <w:rStyle w:val="af3"/>
            <w:rFonts w:ascii="仿宋_GB2312" w:hAnsi="仿宋" w:hint="eastAsia"/>
            <w:bCs/>
            <w:noProof/>
            <w:sz w:val="21"/>
            <w:szCs w:val="21"/>
          </w:rPr>
          <w:t>问：今年采用何种考试方式？</w:t>
        </w:r>
        <w:r>
          <w:rPr>
            <w:rStyle w:val="af3"/>
            <w:rFonts w:ascii="仿宋_GB2312" w:hAnsi="仿宋"/>
            <w:bCs/>
            <w:noProof/>
            <w:sz w:val="21"/>
            <w:szCs w:val="21"/>
          </w:rPr>
          <w:tab/>
        </w:r>
        <w:r>
          <w:rPr>
            <w:rStyle w:val="af3"/>
            <w:rFonts w:ascii="仿宋_GB2312" w:hAnsi="仿宋"/>
            <w:bCs/>
            <w:noProof/>
            <w:sz w:val="21"/>
            <w:szCs w:val="21"/>
          </w:rPr>
          <w:fldChar w:fldCharType="begin"/>
        </w:r>
        <w:r>
          <w:rPr>
            <w:rStyle w:val="af3"/>
            <w:rFonts w:ascii="仿宋_GB2312" w:hAnsi="仿宋"/>
            <w:bCs/>
            <w:noProof/>
            <w:sz w:val="21"/>
            <w:szCs w:val="21"/>
          </w:rPr>
          <w:instrText xml:space="preserve"> PAGEREF _Toc159416905 \h </w:instrText>
        </w:r>
        <w:r>
          <w:rPr>
            <w:rStyle w:val="af3"/>
            <w:rFonts w:ascii="仿宋_GB2312" w:hAnsi="仿宋"/>
            <w:bCs/>
            <w:noProof/>
            <w:sz w:val="21"/>
            <w:szCs w:val="21"/>
          </w:rPr>
        </w:r>
        <w:r>
          <w:rPr>
            <w:rStyle w:val="af3"/>
            <w:rFonts w:ascii="仿宋_GB2312" w:hAnsi="仿宋"/>
            <w:bCs/>
            <w:noProof/>
            <w:sz w:val="21"/>
            <w:szCs w:val="21"/>
          </w:rPr>
          <w:fldChar w:fldCharType="separate"/>
        </w:r>
        <w:r w:rsidR="00295F3A">
          <w:rPr>
            <w:rStyle w:val="af3"/>
            <w:rFonts w:ascii="仿宋_GB2312" w:hAnsi="仿宋"/>
            <w:bCs/>
            <w:noProof/>
            <w:sz w:val="21"/>
            <w:szCs w:val="21"/>
          </w:rPr>
          <w:t>13</w:t>
        </w:r>
        <w:r>
          <w:rPr>
            <w:rStyle w:val="af3"/>
            <w:rFonts w:ascii="仿宋_GB2312" w:hAnsi="仿宋"/>
            <w:bCs/>
            <w:noProof/>
            <w:sz w:val="21"/>
            <w:szCs w:val="21"/>
          </w:rPr>
          <w:fldChar w:fldCharType="end"/>
        </w:r>
      </w:hyperlink>
    </w:p>
    <w:p w14:paraId="30E3D0A1" w14:textId="7F6CFEC4" w:rsidR="0016080F" w:rsidRDefault="00C979E8" w:rsidP="005C2E94">
      <w:pPr>
        <w:pStyle w:val="21"/>
        <w:ind w:left="942" w:hanging="734"/>
        <w:rPr>
          <w:rStyle w:val="af3"/>
          <w:rFonts w:ascii="仿宋_GB2312" w:hAnsi="仿宋"/>
          <w:bCs/>
          <w:noProof/>
          <w:szCs w:val="21"/>
        </w:rPr>
      </w:pPr>
      <w:hyperlink w:anchor="_Toc159416906" w:history="1">
        <w:r>
          <w:rPr>
            <w:rStyle w:val="af3"/>
            <w:rFonts w:ascii="仿宋_GB2312" w:hAnsi="仿宋"/>
            <w:bCs/>
            <w:noProof/>
            <w:sz w:val="21"/>
            <w:szCs w:val="21"/>
          </w:rPr>
          <w:t>33.</w:t>
        </w:r>
        <w:r>
          <w:rPr>
            <w:rStyle w:val="af3"/>
            <w:rFonts w:ascii="仿宋_GB2312" w:hAnsi="仿宋" w:hint="eastAsia"/>
            <w:bCs/>
            <w:noProof/>
            <w:sz w:val="21"/>
            <w:szCs w:val="21"/>
          </w:rPr>
          <w:t>问：专利代理实务科目机考界面的试题能否支持复制粘贴？支持何种输入法？是否支持繁体汉字录入？</w:t>
        </w:r>
        <w:r>
          <w:rPr>
            <w:rStyle w:val="af3"/>
            <w:rFonts w:ascii="仿宋_GB2312" w:hAnsi="仿宋"/>
            <w:bCs/>
            <w:noProof/>
            <w:sz w:val="21"/>
            <w:szCs w:val="21"/>
          </w:rPr>
          <w:tab/>
        </w:r>
        <w:r>
          <w:rPr>
            <w:rStyle w:val="af3"/>
            <w:rFonts w:ascii="仿宋_GB2312" w:hAnsi="仿宋"/>
            <w:bCs/>
            <w:noProof/>
            <w:sz w:val="21"/>
            <w:szCs w:val="21"/>
          </w:rPr>
          <w:fldChar w:fldCharType="begin"/>
        </w:r>
        <w:r>
          <w:rPr>
            <w:rStyle w:val="af3"/>
            <w:rFonts w:ascii="仿宋_GB2312" w:hAnsi="仿宋"/>
            <w:bCs/>
            <w:noProof/>
            <w:sz w:val="21"/>
            <w:szCs w:val="21"/>
          </w:rPr>
          <w:instrText xml:space="preserve"> PAGEREF _Toc159416906 \h </w:instrText>
        </w:r>
        <w:r>
          <w:rPr>
            <w:rStyle w:val="af3"/>
            <w:rFonts w:ascii="仿宋_GB2312" w:hAnsi="仿宋"/>
            <w:bCs/>
            <w:noProof/>
            <w:sz w:val="21"/>
            <w:szCs w:val="21"/>
          </w:rPr>
        </w:r>
        <w:r>
          <w:rPr>
            <w:rStyle w:val="af3"/>
            <w:rFonts w:ascii="仿宋_GB2312" w:hAnsi="仿宋"/>
            <w:bCs/>
            <w:noProof/>
            <w:sz w:val="21"/>
            <w:szCs w:val="21"/>
          </w:rPr>
          <w:fldChar w:fldCharType="separate"/>
        </w:r>
        <w:r w:rsidR="00295F3A">
          <w:rPr>
            <w:rStyle w:val="af3"/>
            <w:rFonts w:ascii="仿宋_GB2312" w:hAnsi="仿宋"/>
            <w:bCs/>
            <w:noProof/>
            <w:sz w:val="21"/>
            <w:szCs w:val="21"/>
          </w:rPr>
          <w:t>13</w:t>
        </w:r>
        <w:r>
          <w:rPr>
            <w:rStyle w:val="af3"/>
            <w:rFonts w:ascii="仿宋_GB2312" w:hAnsi="仿宋"/>
            <w:bCs/>
            <w:noProof/>
            <w:sz w:val="21"/>
            <w:szCs w:val="21"/>
          </w:rPr>
          <w:fldChar w:fldCharType="end"/>
        </w:r>
      </w:hyperlink>
    </w:p>
    <w:p w14:paraId="2EC78C0E" w14:textId="065DEFF0" w:rsidR="0016080F" w:rsidRDefault="00C979E8" w:rsidP="005C2E94">
      <w:pPr>
        <w:pStyle w:val="21"/>
        <w:ind w:left="942" w:hanging="734"/>
        <w:rPr>
          <w:rStyle w:val="af3"/>
          <w:rFonts w:ascii="仿宋_GB2312" w:hAnsi="仿宋"/>
          <w:bCs/>
          <w:noProof/>
          <w:szCs w:val="21"/>
        </w:rPr>
      </w:pPr>
      <w:hyperlink w:anchor="_Toc159416907" w:history="1">
        <w:r>
          <w:rPr>
            <w:rStyle w:val="af3"/>
            <w:rFonts w:ascii="仿宋_GB2312" w:hAnsi="仿宋"/>
            <w:bCs/>
            <w:noProof/>
            <w:sz w:val="21"/>
            <w:szCs w:val="21"/>
          </w:rPr>
          <w:t>34.</w:t>
        </w:r>
        <w:r>
          <w:rPr>
            <w:rStyle w:val="af3"/>
            <w:rFonts w:ascii="仿宋_GB2312" w:hAnsi="仿宋" w:hint="eastAsia"/>
            <w:bCs/>
            <w:noProof/>
            <w:sz w:val="21"/>
            <w:szCs w:val="21"/>
          </w:rPr>
          <w:t>问：参加专利代理师资格考试需要携带哪些证件？</w:t>
        </w:r>
        <w:r>
          <w:rPr>
            <w:rStyle w:val="af3"/>
            <w:rFonts w:ascii="仿宋_GB2312" w:hAnsi="仿宋"/>
            <w:bCs/>
            <w:noProof/>
            <w:sz w:val="21"/>
            <w:szCs w:val="21"/>
          </w:rPr>
          <w:tab/>
        </w:r>
        <w:r>
          <w:rPr>
            <w:rStyle w:val="af3"/>
            <w:rFonts w:ascii="仿宋_GB2312" w:hAnsi="仿宋"/>
            <w:bCs/>
            <w:noProof/>
            <w:sz w:val="21"/>
            <w:szCs w:val="21"/>
          </w:rPr>
          <w:fldChar w:fldCharType="begin"/>
        </w:r>
        <w:r>
          <w:rPr>
            <w:rStyle w:val="af3"/>
            <w:rFonts w:ascii="仿宋_GB2312" w:hAnsi="仿宋"/>
            <w:bCs/>
            <w:noProof/>
            <w:sz w:val="21"/>
            <w:szCs w:val="21"/>
          </w:rPr>
          <w:instrText xml:space="preserve"> PAGEREF _Toc159416907 \h </w:instrText>
        </w:r>
        <w:r>
          <w:rPr>
            <w:rStyle w:val="af3"/>
            <w:rFonts w:ascii="仿宋_GB2312" w:hAnsi="仿宋"/>
            <w:bCs/>
            <w:noProof/>
            <w:sz w:val="21"/>
            <w:szCs w:val="21"/>
          </w:rPr>
        </w:r>
        <w:r>
          <w:rPr>
            <w:rStyle w:val="af3"/>
            <w:rFonts w:ascii="仿宋_GB2312" w:hAnsi="仿宋"/>
            <w:bCs/>
            <w:noProof/>
            <w:sz w:val="21"/>
            <w:szCs w:val="21"/>
          </w:rPr>
          <w:fldChar w:fldCharType="separate"/>
        </w:r>
        <w:r w:rsidR="00295F3A">
          <w:rPr>
            <w:rStyle w:val="af3"/>
            <w:rFonts w:ascii="仿宋_GB2312" w:hAnsi="仿宋"/>
            <w:bCs/>
            <w:noProof/>
            <w:sz w:val="21"/>
            <w:szCs w:val="21"/>
          </w:rPr>
          <w:t>14</w:t>
        </w:r>
        <w:r>
          <w:rPr>
            <w:rStyle w:val="af3"/>
            <w:rFonts w:ascii="仿宋_GB2312" w:hAnsi="仿宋"/>
            <w:bCs/>
            <w:noProof/>
            <w:sz w:val="21"/>
            <w:szCs w:val="21"/>
          </w:rPr>
          <w:fldChar w:fldCharType="end"/>
        </w:r>
      </w:hyperlink>
    </w:p>
    <w:p w14:paraId="3854B2B7" w14:textId="2F72ED40" w:rsidR="0016080F" w:rsidRDefault="00C979E8" w:rsidP="005C2E94">
      <w:pPr>
        <w:pStyle w:val="21"/>
        <w:ind w:left="942" w:hanging="734"/>
        <w:rPr>
          <w:rStyle w:val="af3"/>
          <w:rFonts w:ascii="仿宋_GB2312" w:hAnsi="仿宋"/>
          <w:bCs/>
          <w:noProof/>
          <w:szCs w:val="21"/>
        </w:rPr>
      </w:pPr>
      <w:hyperlink w:anchor="_Toc159416908" w:history="1">
        <w:r>
          <w:rPr>
            <w:rStyle w:val="af3"/>
            <w:rFonts w:ascii="仿宋_GB2312" w:hAnsi="仿宋"/>
            <w:bCs/>
            <w:noProof/>
            <w:sz w:val="21"/>
            <w:szCs w:val="21"/>
          </w:rPr>
          <w:t>35.</w:t>
        </w:r>
        <w:r>
          <w:rPr>
            <w:rStyle w:val="af3"/>
            <w:rFonts w:ascii="仿宋_GB2312" w:hAnsi="仿宋" w:hint="eastAsia"/>
            <w:bCs/>
            <w:noProof/>
            <w:sz w:val="21"/>
            <w:szCs w:val="21"/>
          </w:rPr>
          <w:t>问：如果身份证件丢失、失效，如何参加考试？</w:t>
        </w:r>
        <w:r>
          <w:rPr>
            <w:rStyle w:val="af3"/>
            <w:rFonts w:ascii="仿宋_GB2312" w:hAnsi="仿宋"/>
            <w:bCs/>
            <w:noProof/>
            <w:sz w:val="21"/>
            <w:szCs w:val="21"/>
          </w:rPr>
          <w:tab/>
        </w:r>
        <w:r>
          <w:rPr>
            <w:rStyle w:val="af3"/>
            <w:rFonts w:ascii="仿宋_GB2312" w:hAnsi="仿宋"/>
            <w:bCs/>
            <w:noProof/>
            <w:sz w:val="21"/>
            <w:szCs w:val="21"/>
          </w:rPr>
          <w:fldChar w:fldCharType="begin"/>
        </w:r>
        <w:r>
          <w:rPr>
            <w:rStyle w:val="af3"/>
            <w:rFonts w:ascii="仿宋_GB2312" w:hAnsi="仿宋"/>
            <w:bCs/>
            <w:noProof/>
            <w:sz w:val="21"/>
            <w:szCs w:val="21"/>
          </w:rPr>
          <w:instrText xml:space="preserve"> PAGEREF _Toc159416908 \h </w:instrText>
        </w:r>
        <w:r>
          <w:rPr>
            <w:rStyle w:val="af3"/>
            <w:rFonts w:ascii="仿宋_GB2312" w:hAnsi="仿宋"/>
            <w:bCs/>
            <w:noProof/>
            <w:sz w:val="21"/>
            <w:szCs w:val="21"/>
          </w:rPr>
        </w:r>
        <w:r>
          <w:rPr>
            <w:rStyle w:val="af3"/>
            <w:rFonts w:ascii="仿宋_GB2312" w:hAnsi="仿宋"/>
            <w:bCs/>
            <w:noProof/>
            <w:sz w:val="21"/>
            <w:szCs w:val="21"/>
          </w:rPr>
          <w:fldChar w:fldCharType="separate"/>
        </w:r>
        <w:r w:rsidR="00295F3A">
          <w:rPr>
            <w:rStyle w:val="af3"/>
            <w:rFonts w:ascii="仿宋_GB2312" w:hAnsi="仿宋"/>
            <w:bCs/>
            <w:noProof/>
            <w:sz w:val="21"/>
            <w:szCs w:val="21"/>
          </w:rPr>
          <w:t>14</w:t>
        </w:r>
        <w:r>
          <w:rPr>
            <w:rStyle w:val="af3"/>
            <w:rFonts w:ascii="仿宋_GB2312" w:hAnsi="仿宋"/>
            <w:bCs/>
            <w:noProof/>
            <w:sz w:val="21"/>
            <w:szCs w:val="21"/>
          </w:rPr>
          <w:fldChar w:fldCharType="end"/>
        </w:r>
      </w:hyperlink>
    </w:p>
    <w:p w14:paraId="2458EC76" w14:textId="30587263" w:rsidR="0016080F" w:rsidRDefault="00C979E8" w:rsidP="005C2E94">
      <w:pPr>
        <w:pStyle w:val="21"/>
        <w:ind w:left="942" w:hanging="734"/>
        <w:rPr>
          <w:rStyle w:val="af3"/>
          <w:rFonts w:ascii="仿宋_GB2312" w:hAnsi="仿宋"/>
          <w:bCs/>
          <w:noProof/>
          <w:szCs w:val="21"/>
        </w:rPr>
      </w:pPr>
      <w:hyperlink w:anchor="_Toc159416909" w:history="1">
        <w:r>
          <w:rPr>
            <w:rStyle w:val="af3"/>
            <w:rFonts w:ascii="仿宋_GB2312" w:hAnsi="仿宋"/>
            <w:bCs/>
            <w:noProof/>
            <w:sz w:val="21"/>
            <w:szCs w:val="21"/>
          </w:rPr>
          <w:t>36.</w:t>
        </w:r>
        <w:r>
          <w:rPr>
            <w:rStyle w:val="af3"/>
            <w:rFonts w:ascii="仿宋_GB2312" w:hAnsi="仿宋" w:hint="eastAsia"/>
            <w:bCs/>
            <w:noProof/>
            <w:sz w:val="21"/>
            <w:szCs w:val="21"/>
          </w:rPr>
          <w:t>问：如果准考证丢失，如何参加考试？</w:t>
        </w:r>
        <w:r>
          <w:rPr>
            <w:rStyle w:val="af3"/>
            <w:rFonts w:ascii="仿宋_GB2312" w:hAnsi="仿宋"/>
            <w:bCs/>
            <w:noProof/>
            <w:sz w:val="21"/>
            <w:szCs w:val="21"/>
          </w:rPr>
          <w:tab/>
        </w:r>
        <w:r w:rsidR="00F45CAB">
          <w:rPr>
            <w:rStyle w:val="af3"/>
            <w:rFonts w:ascii="仿宋_GB2312" w:hAnsi="仿宋"/>
            <w:bCs/>
            <w:noProof/>
            <w:sz w:val="21"/>
            <w:szCs w:val="21"/>
          </w:rPr>
          <w:t>14</w:t>
        </w:r>
      </w:hyperlink>
    </w:p>
    <w:p w14:paraId="02744216" w14:textId="43970B63" w:rsidR="0016080F" w:rsidRDefault="00C979E8" w:rsidP="005C2E94">
      <w:pPr>
        <w:pStyle w:val="21"/>
        <w:ind w:left="942" w:hanging="734"/>
        <w:rPr>
          <w:rStyle w:val="af3"/>
          <w:rFonts w:ascii="仿宋_GB2312" w:hAnsi="仿宋"/>
          <w:bCs/>
          <w:noProof/>
          <w:szCs w:val="21"/>
        </w:rPr>
      </w:pPr>
      <w:hyperlink w:anchor="_Toc159416910" w:history="1">
        <w:r>
          <w:rPr>
            <w:rStyle w:val="af3"/>
            <w:rFonts w:ascii="仿宋_GB2312" w:hAnsi="仿宋"/>
            <w:bCs/>
            <w:noProof/>
            <w:sz w:val="21"/>
            <w:szCs w:val="21"/>
          </w:rPr>
          <w:t>37.</w:t>
        </w:r>
        <w:r>
          <w:rPr>
            <w:rStyle w:val="af3"/>
            <w:rFonts w:ascii="仿宋_GB2312" w:hAnsi="仿宋" w:hint="eastAsia"/>
            <w:bCs/>
            <w:noProof/>
            <w:sz w:val="21"/>
            <w:szCs w:val="21"/>
          </w:rPr>
          <w:t>问：如何确定合格分数线？</w:t>
        </w:r>
        <w:r>
          <w:rPr>
            <w:rStyle w:val="af3"/>
            <w:rFonts w:ascii="仿宋_GB2312" w:hAnsi="仿宋"/>
            <w:bCs/>
            <w:noProof/>
            <w:sz w:val="21"/>
            <w:szCs w:val="21"/>
          </w:rPr>
          <w:tab/>
        </w:r>
        <w:r>
          <w:rPr>
            <w:rStyle w:val="af3"/>
            <w:rFonts w:ascii="仿宋_GB2312" w:hAnsi="仿宋"/>
            <w:bCs/>
            <w:noProof/>
            <w:sz w:val="21"/>
            <w:szCs w:val="21"/>
          </w:rPr>
          <w:fldChar w:fldCharType="begin"/>
        </w:r>
        <w:r>
          <w:rPr>
            <w:rStyle w:val="af3"/>
            <w:rFonts w:ascii="仿宋_GB2312" w:hAnsi="仿宋"/>
            <w:bCs/>
            <w:noProof/>
            <w:sz w:val="21"/>
            <w:szCs w:val="21"/>
          </w:rPr>
          <w:instrText xml:space="preserve"> PAGEREF _Toc159416910 \h </w:instrText>
        </w:r>
        <w:r>
          <w:rPr>
            <w:rStyle w:val="af3"/>
            <w:rFonts w:ascii="仿宋_GB2312" w:hAnsi="仿宋"/>
            <w:bCs/>
            <w:noProof/>
            <w:sz w:val="21"/>
            <w:szCs w:val="21"/>
          </w:rPr>
        </w:r>
        <w:r>
          <w:rPr>
            <w:rStyle w:val="af3"/>
            <w:rFonts w:ascii="仿宋_GB2312" w:hAnsi="仿宋"/>
            <w:bCs/>
            <w:noProof/>
            <w:sz w:val="21"/>
            <w:szCs w:val="21"/>
          </w:rPr>
          <w:fldChar w:fldCharType="separate"/>
        </w:r>
        <w:r w:rsidR="00295F3A">
          <w:rPr>
            <w:rStyle w:val="af3"/>
            <w:rFonts w:ascii="仿宋_GB2312" w:hAnsi="仿宋"/>
            <w:bCs/>
            <w:noProof/>
            <w:sz w:val="21"/>
            <w:szCs w:val="21"/>
          </w:rPr>
          <w:t>15</w:t>
        </w:r>
        <w:r>
          <w:rPr>
            <w:rStyle w:val="af3"/>
            <w:rFonts w:ascii="仿宋_GB2312" w:hAnsi="仿宋"/>
            <w:bCs/>
            <w:noProof/>
            <w:sz w:val="21"/>
            <w:szCs w:val="21"/>
          </w:rPr>
          <w:fldChar w:fldCharType="end"/>
        </w:r>
      </w:hyperlink>
    </w:p>
    <w:p w14:paraId="411809F4" w14:textId="411172D7" w:rsidR="0016080F" w:rsidRDefault="00C979E8" w:rsidP="005C2E94">
      <w:pPr>
        <w:pStyle w:val="21"/>
        <w:ind w:left="942" w:hanging="734"/>
        <w:rPr>
          <w:rStyle w:val="af3"/>
          <w:rFonts w:ascii="仿宋_GB2312" w:hAnsi="仿宋"/>
          <w:bCs/>
          <w:noProof/>
          <w:szCs w:val="21"/>
        </w:rPr>
      </w:pPr>
      <w:hyperlink w:anchor="_Toc159416911" w:history="1">
        <w:r>
          <w:rPr>
            <w:rStyle w:val="af3"/>
            <w:rFonts w:ascii="仿宋_GB2312" w:hAnsi="仿宋"/>
            <w:bCs/>
            <w:noProof/>
            <w:sz w:val="21"/>
            <w:szCs w:val="21"/>
          </w:rPr>
          <w:t>38.</w:t>
        </w:r>
        <w:r>
          <w:rPr>
            <w:rStyle w:val="af3"/>
            <w:rFonts w:ascii="仿宋_GB2312" w:hAnsi="仿宋" w:hint="eastAsia"/>
            <w:bCs/>
            <w:noProof/>
            <w:sz w:val="21"/>
            <w:szCs w:val="21"/>
          </w:rPr>
          <w:t>问：专利代理师资格考试的合格成绩如何记录？有效期如何计算？</w:t>
        </w:r>
        <w:r>
          <w:rPr>
            <w:rStyle w:val="af3"/>
            <w:rFonts w:ascii="仿宋_GB2312" w:hAnsi="仿宋"/>
            <w:bCs/>
            <w:noProof/>
            <w:sz w:val="21"/>
            <w:szCs w:val="21"/>
          </w:rPr>
          <w:tab/>
        </w:r>
        <w:r>
          <w:rPr>
            <w:rStyle w:val="af3"/>
            <w:rFonts w:ascii="仿宋_GB2312" w:hAnsi="仿宋"/>
            <w:bCs/>
            <w:noProof/>
            <w:sz w:val="21"/>
            <w:szCs w:val="21"/>
          </w:rPr>
          <w:fldChar w:fldCharType="begin"/>
        </w:r>
        <w:r>
          <w:rPr>
            <w:rStyle w:val="af3"/>
            <w:rFonts w:ascii="仿宋_GB2312" w:hAnsi="仿宋"/>
            <w:bCs/>
            <w:noProof/>
            <w:sz w:val="21"/>
            <w:szCs w:val="21"/>
          </w:rPr>
          <w:instrText xml:space="preserve"> PAGEREF _Toc159416911 \h </w:instrText>
        </w:r>
        <w:r>
          <w:rPr>
            <w:rStyle w:val="af3"/>
            <w:rFonts w:ascii="仿宋_GB2312" w:hAnsi="仿宋"/>
            <w:bCs/>
            <w:noProof/>
            <w:sz w:val="21"/>
            <w:szCs w:val="21"/>
          </w:rPr>
        </w:r>
        <w:r>
          <w:rPr>
            <w:rStyle w:val="af3"/>
            <w:rFonts w:ascii="仿宋_GB2312" w:hAnsi="仿宋"/>
            <w:bCs/>
            <w:noProof/>
            <w:sz w:val="21"/>
            <w:szCs w:val="21"/>
          </w:rPr>
          <w:fldChar w:fldCharType="separate"/>
        </w:r>
        <w:r w:rsidR="00295F3A">
          <w:rPr>
            <w:rStyle w:val="af3"/>
            <w:rFonts w:ascii="仿宋_GB2312" w:hAnsi="仿宋"/>
            <w:bCs/>
            <w:noProof/>
            <w:sz w:val="21"/>
            <w:szCs w:val="21"/>
          </w:rPr>
          <w:t>15</w:t>
        </w:r>
        <w:r>
          <w:rPr>
            <w:rStyle w:val="af3"/>
            <w:rFonts w:ascii="仿宋_GB2312" w:hAnsi="仿宋"/>
            <w:bCs/>
            <w:noProof/>
            <w:sz w:val="21"/>
            <w:szCs w:val="21"/>
          </w:rPr>
          <w:fldChar w:fldCharType="end"/>
        </w:r>
      </w:hyperlink>
    </w:p>
    <w:p w14:paraId="5242A5D1" w14:textId="2C63B828" w:rsidR="0016080F" w:rsidRDefault="00C979E8" w:rsidP="005C2E94">
      <w:pPr>
        <w:pStyle w:val="21"/>
        <w:ind w:left="942" w:hanging="734"/>
        <w:rPr>
          <w:rStyle w:val="af3"/>
          <w:rFonts w:ascii="仿宋_GB2312" w:hAnsi="仿宋"/>
          <w:b/>
          <w:noProof/>
          <w:szCs w:val="21"/>
        </w:rPr>
      </w:pPr>
      <w:hyperlink w:anchor="_Toc159416912" w:history="1">
        <w:r>
          <w:rPr>
            <w:rStyle w:val="af3"/>
            <w:rFonts w:ascii="仿宋_GB2312" w:hAnsi="仿宋"/>
            <w:bCs/>
            <w:noProof/>
            <w:sz w:val="21"/>
            <w:szCs w:val="21"/>
          </w:rPr>
          <w:t>39.</w:t>
        </w:r>
        <w:r>
          <w:rPr>
            <w:rStyle w:val="af3"/>
            <w:rFonts w:ascii="仿宋_GB2312" w:hAnsi="仿宋" w:hint="eastAsia"/>
            <w:bCs/>
            <w:noProof/>
            <w:sz w:val="21"/>
            <w:szCs w:val="21"/>
          </w:rPr>
          <w:t>问：报名人员如何查询考试成绩？</w:t>
        </w:r>
        <w:r>
          <w:rPr>
            <w:rStyle w:val="af3"/>
            <w:rFonts w:ascii="仿宋_GB2312" w:hAnsi="仿宋"/>
            <w:bCs/>
            <w:noProof/>
            <w:sz w:val="21"/>
            <w:szCs w:val="21"/>
          </w:rPr>
          <w:tab/>
        </w:r>
        <w:r>
          <w:rPr>
            <w:rStyle w:val="af3"/>
            <w:rFonts w:ascii="仿宋_GB2312" w:hAnsi="仿宋"/>
            <w:bCs/>
            <w:noProof/>
            <w:sz w:val="21"/>
            <w:szCs w:val="21"/>
          </w:rPr>
          <w:fldChar w:fldCharType="begin"/>
        </w:r>
        <w:r>
          <w:rPr>
            <w:rStyle w:val="af3"/>
            <w:rFonts w:ascii="仿宋_GB2312" w:hAnsi="仿宋"/>
            <w:bCs/>
            <w:noProof/>
            <w:sz w:val="21"/>
            <w:szCs w:val="21"/>
          </w:rPr>
          <w:instrText xml:space="preserve"> PAGEREF _Toc159416912 \h </w:instrText>
        </w:r>
        <w:r>
          <w:rPr>
            <w:rStyle w:val="af3"/>
            <w:rFonts w:ascii="仿宋_GB2312" w:hAnsi="仿宋"/>
            <w:bCs/>
            <w:noProof/>
            <w:sz w:val="21"/>
            <w:szCs w:val="21"/>
          </w:rPr>
        </w:r>
        <w:r>
          <w:rPr>
            <w:rStyle w:val="af3"/>
            <w:rFonts w:ascii="仿宋_GB2312" w:hAnsi="仿宋"/>
            <w:bCs/>
            <w:noProof/>
            <w:sz w:val="21"/>
            <w:szCs w:val="21"/>
          </w:rPr>
          <w:fldChar w:fldCharType="separate"/>
        </w:r>
        <w:r w:rsidR="00295F3A">
          <w:rPr>
            <w:rStyle w:val="af3"/>
            <w:rFonts w:ascii="仿宋_GB2312" w:hAnsi="仿宋"/>
            <w:bCs/>
            <w:noProof/>
            <w:sz w:val="21"/>
            <w:szCs w:val="21"/>
          </w:rPr>
          <w:t>15</w:t>
        </w:r>
        <w:r>
          <w:rPr>
            <w:rStyle w:val="af3"/>
            <w:rFonts w:ascii="仿宋_GB2312" w:hAnsi="仿宋"/>
            <w:bCs/>
            <w:noProof/>
            <w:sz w:val="21"/>
            <w:szCs w:val="21"/>
          </w:rPr>
          <w:fldChar w:fldCharType="end"/>
        </w:r>
      </w:hyperlink>
    </w:p>
    <w:p w14:paraId="61E01B0A" w14:textId="546A16E0" w:rsidR="0016080F" w:rsidRDefault="00C979E8">
      <w:pPr>
        <w:pStyle w:val="11"/>
        <w:tabs>
          <w:tab w:val="right" w:leader="dot" w:pos="8296"/>
        </w:tabs>
        <w:jc w:val="distribute"/>
        <w:rPr>
          <w:rStyle w:val="af3"/>
          <w:rFonts w:ascii="微软雅黑" w:eastAsia="微软雅黑" w:hAnsi="微软雅黑"/>
          <w:noProof/>
          <w:sz w:val="24"/>
          <w:szCs w:val="24"/>
        </w:rPr>
      </w:pPr>
      <w:hyperlink w:anchor="_Toc159416913" w:history="1">
        <w:r>
          <w:rPr>
            <w:rStyle w:val="af3"/>
            <w:rFonts w:ascii="微软雅黑" w:eastAsia="微软雅黑" w:hAnsi="微软雅黑" w:hint="eastAsia"/>
            <w:noProof/>
            <w:sz w:val="24"/>
            <w:szCs w:val="24"/>
          </w:rPr>
          <w:t>四、港澳台地区人员报名和考试</w:t>
        </w:r>
        <w:r>
          <w:rPr>
            <w:rStyle w:val="af3"/>
            <w:rFonts w:ascii="微软雅黑" w:eastAsia="微软雅黑" w:hAnsi="微软雅黑"/>
            <w:noProof/>
            <w:sz w:val="24"/>
            <w:szCs w:val="24"/>
          </w:rPr>
          <w:tab/>
        </w:r>
        <w:r>
          <w:rPr>
            <w:rStyle w:val="af3"/>
            <w:rFonts w:ascii="微软雅黑" w:eastAsia="微软雅黑" w:hAnsi="微软雅黑"/>
            <w:noProof/>
            <w:sz w:val="24"/>
            <w:szCs w:val="24"/>
          </w:rPr>
          <w:fldChar w:fldCharType="begin"/>
        </w:r>
        <w:r>
          <w:rPr>
            <w:rStyle w:val="af3"/>
            <w:rFonts w:ascii="微软雅黑" w:eastAsia="微软雅黑" w:hAnsi="微软雅黑"/>
            <w:noProof/>
            <w:sz w:val="24"/>
            <w:szCs w:val="24"/>
          </w:rPr>
          <w:instrText xml:space="preserve"> PAGEREF _Toc159416913 \h </w:instrText>
        </w:r>
        <w:r>
          <w:rPr>
            <w:rStyle w:val="af3"/>
            <w:rFonts w:ascii="微软雅黑" w:eastAsia="微软雅黑" w:hAnsi="微软雅黑"/>
            <w:noProof/>
            <w:sz w:val="24"/>
            <w:szCs w:val="24"/>
          </w:rPr>
        </w:r>
        <w:r>
          <w:rPr>
            <w:rStyle w:val="af3"/>
            <w:rFonts w:ascii="微软雅黑" w:eastAsia="微软雅黑" w:hAnsi="微软雅黑"/>
            <w:noProof/>
            <w:sz w:val="24"/>
            <w:szCs w:val="24"/>
          </w:rPr>
          <w:fldChar w:fldCharType="separate"/>
        </w:r>
        <w:r w:rsidR="00295F3A">
          <w:rPr>
            <w:rStyle w:val="af3"/>
            <w:rFonts w:ascii="微软雅黑" w:eastAsia="微软雅黑" w:hAnsi="微软雅黑"/>
            <w:noProof/>
            <w:sz w:val="24"/>
            <w:szCs w:val="24"/>
          </w:rPr>
          <w:t>17</w:t>
        </w:r>
        <w:r>
          <w:rPr>
            <w:rStyle w:val="af3"/>
            <w:rFonts w:ascii="微软雅黑" w:eastAsia="微软雅黑" w:hAnsi="微软雅黑"/>
            <w:noProof/>
            <w:sz w:val="24"/>
            <w:szCs w:val="24"/>
          </w:rPr>
          <w:fldChar w:fldCharType="end"/>
        </w:r>
      </w:hyperlink>
    </w:p>
    <w:p w14:paraId="6D7A3FD9" w14:textId="5D25B0A9" w:rsidR="0016080F" w:rsidRDefault="00C979E8" w:rsidP="005C2E94">
      <w:pPr>
        <w:pStyle w:val="21"/>
        <w:ind w:left="942" w:hanging="734"/>
        <w:rPr>
          <w:rStyle w:val="af3"/>
          <w:rFonts w:ascii="仿宋_GB2312" w:hAnsi="仿宋"/>
          <w:bCs/>
          <w:noProof/>
          <w:szCs w:val="21"/>
        </w:rPr>
      </w:pPr>
      <w:hyperlink w:anchor="_Toc159416914" w:history="1">
        <w:r>
          <w:rPr>
            <w:rStyle w:val="af3"/>
            <w:rFonts w:ascii="仿宋_GB2312" w:hAnsi="仿宋"/>
            <w:bCs/>
            <w:noProof/>
            <w:sz w:val="21"/>
            <w:szCs w:val="21"/>
          </w:rPr>
          <w:t>40.</w:t>
        </w:r>
        <w:r>
          <w:rPr>
            <w:rStyle w:val="af3"/>
            <w:rFonts w:ascii="仿宋_GB2312" w:hAnsi="仿宋" w:hint="eastAsia"/>
            <w:bCs/>
            <w:noProof/>
            <w:sz w:val="21"/>
            <w:szCs w:val="21"/>
          </w:rPr>
          <w:t>问：港澳台地区人员的报名条件是什么？采用何种报名方式？</w:t>
        </w:r>
        <w:r>
          <w:rPr>
            <w:rStyle w:val="af3"/>
            <w:rFonts w:ascii="仿宋_GB2312" w:hAnsi="仿宋"/>
            <w:bCs/>
            <w:noProof/>
            <w:sz w:val="21"/>
            <w:szCs w:val="21"/>
          </w:rPr>
          <w:tab/>
        </w:r>
        <w:r>
          <w:rPr>
            <w:rStyle w:val="af3"/>
            <w:rFonts w:ascii="仿宋_GB2312" w:hAnsi="仿宋"/>
            <w:bCs/>
            <w:noProof/>
            <w:sz w:val="21"/>
            <w:szCs w:val="21"/>
          </w:rPr>
          <w:fldChar w:fldCharType="begin"/>
        </w:r>
        <w:r>
          <w:rPr>
            <w:rStyle w:val="af3"/>
            <w:rFonts w:ascii="仿宋_GB2312" w:hAnsi="仿宋"/>
            <w:bCs/>
            <w:noProof/>
            <w:sz w:val="21"/>
            <w:szCs w:val="21"/>
          </w:rPr>
          <w:instrText xml:space="preserve"> PAGEREF _Toc159416914 \h </w:instrText>
        </w:r>
        <w:r>
          <w:rPr>
            <w:rStyle w:val="af3"/>
            <w:rFonts w:ascii="仿宋_GB2312" w:hAnsi="仿宋"/>
            <w:bCs/>
            <w:noProof/>
            <w:sz w:val="21"/>
            <w:szCs w:val="21"/>
          </w:rPr>
        </w:r>
        <w:r>
          <w:rPr>
            <w:rStyle w:val="af3"/>
            <w:rFonts w:ascii="仿宋_GB2312" w:hAnsi="仿宋"/>
            <w:bCs/>
            <w:noProof/>
            <w:sz w:val="21"/>
            <w:szCs w:val="21"/>
          </w:rPr>
          <w:fldChar w:fldCharType="separate"/>
        </w:r>
        <w:r w:rsidR="00295F3A">
          <w:rPr>
            <w:rStyle w:val="af3"/>
            <w:rFonts w:ascii="仿宋_GB2312" w:hAnsi="仿宋"/>
            <w:bCs/>
            <w:noProof/>
            <w:sz w:val="21"/>
            <w:szCs w:val="21"/>
          </w:rPr>
          <w:t>17</w:t>
        </w:r>
        <w:r>
          <w:rPr>
            <w:rStyle w:val="af3"/>
            <w:rFonts w:ascii="仿宋_GB2312" w:hAnsi="仿宋"/>
            <w:bCs/>
            <w:noProof/>
            <w:sz w:val="21"/>
            <w:szCs w:val="21"/>
          </w:rPr>
          <w:fldChar w:fldCharType="end"/>
        </w:r>
      </w:hyperlink>
    </w:p>
    <w:p w14:paraId="05F05348" w14:textId="1A4E674E" w:rsidR="0016080F" w:rsidRDefault="00C979E8" w:rsidP="005C2E94">
      <w:pPr>
        <w:pStyle w:val="21"/>
        <w:ind w:left="942" w:hanging="734"/>
        <w:rPr>
          <w:rStyle w:val="af3"/>
          <w:rFonts w:ascii="仿宋_GB2312" w:hAnsi="仿宋"/>
          <w:bCs/>
          <w:noProof/>
          <w:szCs w:val="21"/>
        </w:rPr>
      </w:pPr>
      <w:hyperlink w:anchor="_Toc159416915" w:history="1">
        <w:r>
          <w:rPr>
            <w:rStyle w:val="af3"/>
            <w:rFonts w:ascii="仿宋_GB2312" w:hAnsi="仿宋"/>
            <w:bCs/>
            <w:noProof/>
            <w:sz w:val="21"/>
            <w:szCs w:val="21"/>
          </w:rPr>
          <w:t>41.</w:t>
        </w:r>
        <w:r>
          <w:rPr>
            <w:rStyle w:val="af3"/>
            <w:rFonts w:ascii="仿宋_GB2312" w:hAnsi="仿宋" w:hint="eastAsia"/>
            <w:bCs/>
            <w:noProof/>
            <w:sz w:val="21"/>
            <w:szCs w:val="21"/>
          </w:rPr>
          <w:t>问：港澳台地区人员可以选择在哪几个考点报考？</w:t>
        </w:r>
        <w:r>
          <w:rPr>
            <w:rStyle w:val="af3"/>
            <w:rFonts w:ascii="仿宋_GB2312" w:hAnsi="仿宋"/>
            <w:bCs/>
            <w:noProof/>
            <w:sz w:val="21"/>
            <w:szCs w:val="21"/>
          </w:rPr>
          <w:tab/>
        </w:r>
        <w:r>
          <w:rPr>
            <w:rStyle w:val="af3"/>
            <w:rFonts w:ascii="仿宋_GB2312" w:hAnsi="仿宋"/>
            <w:bCs/>
            <w:noProof/>
            <w:sz w:val="21"/>
            <w:szCs w:val="21"/>
          </w:rPr>
          <w:fldChar w:fldCharType="begin"/>
        </w:r>
        <w:r>
          <w:rPr>
            <w:rStyle w:val="af3"/>
            <w:rFonts w:ascii="仿宋_GB2312" w:hAnsi="仿宋"/>
            <w:bCs/>
            <w:noProof/>
            <w:sz w:val="21"/>
            <w:szCs w:val="21"/>
          </w:rPr>
          <w:instrText xml:space="preserve"> PAGEREF _Toc159416915 \h </w:instrText>
        </w:r>
        <w:r>
          <w:rPr>
            <w:rStyle w:val="af3"/>
            <w:rFonts w:ascii="仿宋_GB2312" w:hAnsi="仿宋"/>
            <w:bCs/>
            <w:noProof/>
            <w:sz w:val="21"/>
            <w:szCs w:val="21"/>
          </w:rPr>
        </w:r>
        <w:r>
          <w:rPr>
            <w:rStyle w:val="af3"/>
            <w:rFonts w:ascii="仿宋_GB2312" w:hAnsi="仿宋"/>
            <w:bCs/>
            <w:noProof/>
            <w:sz w:val="21"/>
            <w:szCs w:val="21"/>
          </w:rPr>
          <w:fldChar w:fldCharType="separate"/>
        </w:r>
        <w:r w:rsidR="00295F3A">
          <w:rPr>
            <w:rStyle w:val="af3"/>
            <w:rFonts w:ascii="仿宋_GB2312" w:hAnsi="仿宋"/>
            <w:bCs/>
            <w:noProof/>
            <w:sz w:val="21"/>
            <w:szCs w:val="21"/>
          </w:rPr>
          <w:t>17</w:t>
        </w:r>
        <w:r>
          <w:rPr>
            <w:rStyle w:val="af3"/>
            <w:rFonts w:ascii="仿宋_GB2312" w:hAnsi="仿宋"/>
            <w:bCs/>
            <w:noProof/>
            <w:sz w:val="21"/>
            <w:szCs w:val="21"/>
          </w:rPr>
          <w:fldChar w:fldCharType="end"/>
        </w:r>
      </w:hyperlink>
    </w:p>
    <w:p w14:paraId="6FB7B6E9" w14:textId="6F1BD6B6" w:rsidR="0016080F" w:rsidRDefault="00C979E8" w:rsidP="005C2E94">
      <w:pPr>
        <w:pStyle w:val="21"/>
        <w:ind w:left="942" w:hanging="734"/>
        <w:rPr>
          <w:rStyle w:val="af3"/>
          <w:rFonts w:ascii="仿宋_GB2312" w:hAnsi="仿宋"/>
          <w:bCs/>
          <w:noProof/>
          <w:szCs w:val="21"/>
        </w:rPr>
      </w:pPr>
      <w:hyperlink w:anchor="_Toc159416916" w:history="1">
        <w:r>
          <w:rPr>
            <w:rStyle w:val="af3"/>
            <w:rFonts w:ascii="仿宋_GB2312" w:hAnsi="仿宋"/>
            <w:bCs/>
            <w:noProof/>
            <w:sz w:val="21"/>
            <w:szCs w:val="21"/>
          </w:rPr>
          <w:t>42</w:t>
        </w:r>
        <w:r>
          <w:rPr>
            <w:rStyle w:val="af3"/>
            <w:rFonts w:ascii="仿宋_GB2312" w:hAnsi="仿宋"/>
            <w:bCs/>
            <w:noProof/>
            <w:sz w:val="21"/>
            <w:szCs w:val="21"/>
          </w:rPr>
          <w:t>.</w:t>
        </w:r>
        <w:r>
          <w:rPr>
            <w:rStyle w:val="af3"/>
            <w:rFonts w:ascii="仿宋_GB2312" w:hAnsi="仿宋" w:hint="eastAsia"/>
            <w:bCs/>
            <w:noProof/>
            <w:sz w:val="21"/>
            <w:szCs w:val="21"/>
          </w:rPr>
          <w:t>问：持港澳台地区或者国外高等学校学历或者学位证书报名，如何进行认证？</w:t>
        </w:r>
        <w:r>
          <w:rPr>
            <w:rStyle w:val="af3"/>
            <w:rFonts w:ascii="仿宋_GB2312" w:hAnsi="仿宋"/>
            <w:bCs/>
            <w:noProof/>
            <w:sz w:val="21"/>
            <w:szCs w:val="21"/>
          </w:rPr>
          <w:tab/>
        </w:r>
        <w:r>
          <w:rPr>
            <w:rStyle w:val="af3"/>
            <w:rFonts w:ascii="仿宋_GB2312" w:hAnsi="仿宋"/>
            <w:bCs/>
            <w:noProof/>
            <w:sz w:val="21"/>
            <w:szCs w:val="21"/>
          </w:rPr>
          <w:fldChar w:fldCharType="begin"/>
        </w:r>
        <w:r>
          <w:rPr>
            <w:rStyle w:val="af3"/>
            <w:rFonts w:ascii="仿宋_GB2312" w:hAnsi="仿宋"/>
            <w:bCs/>
            <w:noProof/>
            <w:sz w:val="21"/>
            <w:szCs w:val="21"/>
          </w:rPr>
          <w:instrText xml:space="preserve"> PAGEREF _Toc159416916 \h </w:instrText>
        </w:r>
        <w:r>
          <w:rPr>
            <w:rStyle w:val="af3"/>
            <w:rFonts w:ascii="仿宋_GB2312" w:hAnsi="仿宋"/>
            <w:bCs/>
            <w:noProof/>
            <w:sz w:val="21"/>
            <w:szCs w:val="21"/>
          </w:rPr>
        </w:r>
        <w:r>
          <w:rPr>
            <w:rStyle w:val="af3"/>
            <w:rFonts w:ascii="仿宋_GB2312" w:hAnsi="仿宋"/>
            <w:bCs/>
            <w:noProof/>
            <w:sz w:val="21"/>
            <w:szCs w:val="21"/>
          </w:rPr>
          <w:fldChar w:fldCharType="separate"/>
        </w:r>
        <w:r w:rsidR="00295F3A">
          <w:rPr>
            <w:rStyle w:val="af3"/>
            <w:rFonts w:ascii="仿宋_GB2312" w:hAnsi="仿宋"/>
            <w:bCs/>
            <w:noProof/>
            <w:sz w:val="21"/>
            <w:szCs w:val="21"/>
          </w:rPr>
          <w:t>17</w:t>
        </w:r>
        <w:r>
          <w:rPr>
            <w:rStyle w:val="af3"/>
            <w:rFonts w:ascii="仿宋_GB2312" w:hAnsi="仿宋"/>
            <w:bCs/>
            <w:noProof/>
            <w:sz w:val="21"/>
            <w:szCs w:val="21"/>
          </w:rPr>
          <w:fldChar w:fldCharType="end"/>
        </w:r>
      </w:hyperlink>
    </w:p>
    <w:p w14:paraId="75F10CF7" w14:textId="7A7C42B6" w:rsidR="0016080F" w:rsidRDefault="00C979E8" w:rsidP="005C2E94">
      <w:pPr>
        <w:pStyle w:val="21"/>
        <w:ind w:left="942" w:hanging="734"/>
        <w:rPr>
          <w:rStyle w:val="af3"/>
          <w:rFonts w:ascii="仿宋_GB2312" w:hAnsi="仿宋"/>
          <w:b/>
          <w:noProof/>
          <w:szCs w:val="21"/>
        </w:rPr>
      </w:pPr>
      <w:hyperlink w:anchor="_Toc159416917" w:history="1">
        <w:r>
          <w:rPr>
            <w:rStyle w:val="af3"/>
            <w:rFonts w:ascii="仿宋_GB2312" w:hAnsi="仿宋"/>
            <w:bCs/>
            <w:noProof/>
            <w:sz w:val="21"/>
            <w:szCs w:val="21"/>
          </w:rPr>
          <w:t>43.</w:t>
        </w:r>
        <w:r>
          <w:rPr>
            <w:rStyle w:val="af3"/>
            <w:rFonts w:ascii="仿宋_GB2312" w:hAnsi="仿宋" w:hint="eastAsia"/>
            <w:bCs/>
            <w:noProof/>
            <w:sz w:val="21"/>
            <w:szCs w:val="21"/>
          </w:rPr>
          <w:t>问：港澳台地区考生可以使用繁体汉字答题吗？</w:t>
        </w:r>
        <w:r>
          <w:rPr>
            <w:rStyle w:val="af3"/>
            <w:rFonts w:ascii="仿宋_GB2312" w:hAnsi="仿宋"/>
            <w:bCs/>
            <w:noProof/>
            <w:sz w:val="21"/>
            <w:szCs w:val="21"/>
          </w:rPr>
          <w:tab/>
        </w:r>
        <w:r>
          <w:rPr>
            <w:rStyle w:val="af3"/>
            <w:rFonts w:ascii="仿宋_GB2312" w:hAnsi="仿宋"/>
            <w:bCs/>
            <w:noProof/>
            <w:sz w:val="21"/>
            <w:szCs w:val="21"/>
          </w:rPr>
          <w:fldChar w:fldCharType="begin"/>
        </w:r>
        <w:r>
          <w:rPr>
            <w:rStyle w:val="af3"/>
            <w:rFonts w:ascii="仿宋_GB2312" w:hAnsi="仿宋"/>
            <w:bCs/>
            <w:noProof/>
            <w:sz w:val="21"/>
            <w:szCs w:val="21"/>
          </w:rPr>
          <w:instrText xml:space="preserve"> PAGEREF _Toc159416917 \h </w:instrText>
        </w:r>
        <w:r>
          <w:rPr>
            <w:rStyle w:val="af3"/>
            <w:rFonts w:ascii="仿宋_GB2312" w:hAnsi="仿宋"/>
            <w:bCs/>
            <w:noProof/>
            <w:sz w:val="21"/>
            <w:szCs w:val="21"/>
          </w:rPr>
        </w:r>
        <w:r>
          <w:rPr>
            <w:rStyle w:val="af3"/>
            <w:rFonts w:ascii="仿宋_GB2312" w:hAnsi="仿宋"/>
            <w:bCs/>
            <w:noProof/>
            <w:sz w:val="21"/>
            <w:szCs w:val="21"/>
          </w:rPr>
          <w:fldChar w:fldCharType="separate"/>
        </w:r>
        <w:r w:rsidR="00295F3A">
          <w:rPr>
            <w:rStyle w:val="af3"/>
            <w:rFonts w:ascii="仿宋_GB2312" w:hAnsi="仿宋"/>
            <w:bCs/>
            <w:noProof/>
            <w:sz w:val="21"/>
            <w:szCs w:val="21"/>
          </w:rPr>
          <w:t>18</w:t>
        </w:r>
        <w:r>
          <w:rPr>
            <w:rStyle w:val="af3"/>
            <w:rFonts w:ascii="仿宋_GB2312" w:hAnsi="仿宋"/>
            <w:bCs/>
            <w:noProof/>
            <w:sz w:val="21"/>
            <w:szCs w:val="21"/>
          </w:rPr>
          <w:fldChar w:fldCharType="end"/>
        </w:r>
      </w:hyperlink>
    </w:p>
    <w:p w14:paraId="3B8B578B" w14:textId="6A65E887" w:rsidR="0016080F" w:rsidRDefault="00C979E8">
      <w:pPr>
        <w:pStyle w:val="11"/>
        <w:tabs>
          <w:tab w:val="right" w:leader="dot" w:pos="8296"/>
        </w:tabs>
        <w:jc w:val="distribute"/>
        <w:rPr>
          <w:rStyle w:val="af3"/>
          <w:rFonts w:ascii="微软雅黑" w:eastAsia="微软雅黑" w:hAnsi="微软雅黑"/>
          <w:noProof/>
          <w:sz w:val="24"/>
          <w:szCs w:val="24"/>
        </w:rPr>
      </w:pPr>
      <w:hyperlink w:anchor="_Toc159416918" w:history="1">
        <w:r>
          <w:rPr>
            <w:rStyle w:val="af3"/>
            <w:rFonts w:ascii="微软雅黑" w:eastAsia="微软雅黑" w:hAnsi="微软雅黑" w:hint="eastAsia"/>
            <w:noProof/>
            <w:sz w:val="24"/>
            <w:szCs w:val="24"/>
          </w:rPr>
          <w:t>五、专利代理师资格授予</w:t>
        </w:r>
        <w:r>
          <w:rPr>
            <w:rStyle w:val="af3"/>
            <w:rFonts w:ascii="微软雅黑" w:eastAsia="微软雅黑" w:hAnsi="微软雅黑"/>
            <w:noProof/>
            <w:sz w:val="24"/>
            <w:szCs w:val="24"/>
          </w:rPr>
          <w:tab/>
        </w:r>
        <w:r>
          <w:rPr>
            <w:rStyle w:val="af3"/>
            <w:rFonts w:ascii="微软雅黑" w:eastAsia="微软雅黑" w:hAnsi="微软雅黑"/>
            <w:noProof/>
            <w:sz w:val="24"/>
            <w:szCs w:val="24"/>
          </w:rPr>
          <w:fldChar w:fldCharType="begin"/>
        </w:r>
        <w:r>
          <w:rPr>
            <w:rStyle w:val="af3"/>
            <w:rFonts w:ascii="微软雅黑" w:eastAsia="微软雅黑" w:hAnsi="微软雅黑"/>
            <w:noProof/>
            <w:sz w:val="24"/>
            <w:szCs w:val="24"/>
          </w:rPr>
          <w:instrText xml:space="preserve"> PAGEREF _Toc159416918 \h </w:instrText>
        </w:r>
        <w:r>
          <w:rPr>
            <w:rStyle w:val="af3"/>
            <w:rFonts w:ascii="微软雅黑" w:eastAsia="微软雅黑" w:hAnsi="微软雅黑"/>
            <w:noProof/>
            <w:sz w:val="24"/>
            <w:szCs w:val="24"/>
          </w:rPr>
        </w:r>
        <w:r>
          <w:rPr>
            <w:rStyle w:val="af3"/>
            <w:rFonts w:ascii="微软雅黑" w:eastAsia="微软雅黑" w:hAnsi="微软雅黑"/>
            <w:noProof/>
            <w:sz w:val="24"/>
            <w:szCs w:val="24"/>
          </w:rPr>
          <w:fldChar w:fldCharType="separate"/>
        </w:r>
        <w:r w:rsidR="00295F3A">
          <w:rPr>
            <w:rStyle w:val="af3"/>
            <w:rFonts w:ascii="微软雅黑" w:eastAsia="微软雅黑" w:hAnsi="微软雅黑"/>
            <w:noProof/>
            <w:sz w:val="24"/>
            <w:szCs w:val="24"/>
          </w:rPr>
          <w:t>19</w:t>
        </w:r>
        <w:r>
          <w:rPr>
            <w:rStyle w:val="af3"/>
            <w:rFonts w:ascii="微软雅黑" w:eastAsia="微软雅黑" w:hAnsi="微软雅黑"/>
            <w:noProof/>
            <w:sz w:val="24"/>
            <w:szCs w:val="24"/>
          </w:rPr>
          <w:fldChar w:fldCharType="end"/>
        </w:r>
      </w:hyperlink>
    </w:p>
    <w:p w14:paraId="6BAA340E" w14:textId="511F99AC" w:rsidR="0016080F" w:rsidRDefault="00C979E8" w:rsidP="005C2E94">
      <w:pPr>
        <w:pStyle w:val="21"/>
        <w:ind w:left="942" w:hanging="734"/>
        <w:rPr>
          <w:rStyle w:val="af3"/>
          <w:rFonts w:ascii="仿宋_GB2312" w:hAnsi="仿宋"/>
          <w:bCs/>
          <w:noProof/>
          <w:szCs w:val="21"/>
        </w:rPr>
      </w:pPr>
      <w:hyperlink w:anchor="_Toc159416919" w:history="1">
        <w:r>
          <w:rPr>
            <w:rStyle w:val="af3"/>
            <w:rFonts w:ascii="仿宋_GB2312" w:hAnsi="仿宋"/>
            <w:bCs/>
            <w:noProof/>
            <w:sz w:val="21"/>
            <w:szCs w:val="21"/>
          </w:rPr>
          <w:t>44.</w:t>
        </w:r>
        <w:r>
          <w:rPr>
            <w:rStyle w:val="af3"/>
            <w:rFonts w:ascii="仿宋_GB2312" w:hAnsi="仿宋" w:hint="eastAsia"/>
            <w:bCs/>
            <w:noProof/>
            <w:sz w:val="21"/>
            <w:szCs w:val="21"/>
          </w:rPr>
          <w:t>问：考试合格后，如何申请专利代理师资格？</w:t>
        </w:r>
        <w:r>
          <w:rPr>
            <w:rStyle w:val="af3"/>
            <w:rFonts w:ascii="仿宋_GB2312" w:hAnsi="仿宋"/>
            <w:bCs/>
            <w:noProof/>
            <w:sz w:val="21"/>
            <w:szCs w:val="21"/>
          </w:rPr>
          <w:tab/>
        </w:r>
        <w:r>
          <w:rPr>
            <w:rStyle w:val="af3"/>
            <w:rFonts w:ascii="仿宋_GB2312" w:hAnsi="仿宋"/>
            <w:bCs/>
            <w:noProof/>
            <w:sz w:val="21"/>
            <w:szCs w:val="21"/>
          </w:rPr>
          <w:fldChar w:fldCharType="begin"/>
        </w:r>
        <w:r>
          <w:rPr>
            <w:rStyle w:val="af3"/>
            <w:rFonts w:ascii="仿宋_GB2312" w:hAnsi="仿宋"/>
            <w:bCs/>
            <w:noProof/>
            <w:sz w:val="21"/>
            <w:szCs w:val="21"/>
          </w:rPr>
          <w:instrText xml:space="preserve"> PAGEREF _Toc159416919 \h </w:instrText>
        </w:r>
        <w:r>
          <w:rPr>
            <w:rStyle w:val="af3"/>
            <w:rFonts w:ascii="仿宋_GB2312" w:hAnsi="仿宋"/>
            <w:bCs/>
            <w:noProof/>
            <w:sz w:val="21"/>
            <w:szCs w:val="21"/>
          </w:rPr>
        </w:r>
        <w:r>
          <w:rPr>
            <w:rStyle w:val="af3"/>
            <w:rFonts w:ascii="仿宋_GB2312" w:hAnsi="仿宋"/>
            <w:bCs/>
            <w:noProof/>
            <w:sz w:val="21"/>
            <w:szCs w:val="21"/>
          </w:rPr>
          <w:fldChar w:fldCharType="separate"/>
        </w:r>
        <w:r w:rsidR="00295F3A">
          <w:rPr>
            <w:rStyle w:val="af3"/>
            <w:rFonts w:ascii="仿宋_GB2312" w:hAnsi="仿宋"/>
            <w:bCs/>
            <w:noProof/>
            <w:sz w:val="21"/>
            <w:szCs w:val="21"/>
          </w:rPr>
          <w:t>19</w:t>
        </w:r>
        <w:r>
          <w:rPr>
            <w:rStyle w:val="af3"/>
            <w:rFonts w:ascii="仿宋_GB2312" w:hAnsi="仿宋"/>
            <w:bCs/>
            <w:noProof/>
            <w:sz w:val="21"/>
            <w:szCs w:val="21"/>
          </w:rPr>
          <w:fldChar w:fldCharType="end"/>
        </w:r>
      </w:hyperlink>
    </w:p>
    <w:p w14:paraId="7B9BDEA4" w14:textId="49AF8FB2" w:rsidR="0016080F" w:rsidRDefault="00C979E8" w:rsidP="005C2E94">
      <w:pPr>
        <w:pStyle w:val="21"/>
        <w:ind w:left="942" w:hanging="734"/>
        <w:rPr>
          <w:rStyle w:val="af3"/>
          <w:rFonts w:ascii="仿宋_GB2312" w:hAnsi="仿宋"/>
          <w:bCs/>
          <w:noProof/>
          <w:szCs w:val="21"/>
        </w:rPr>
      </w:pPr>
      <w:hyperlink w:anchor="_Toc159416920" w:history="1">
        <w:r>
          <w:rPr>
            <w:rStyle w:val="af3"/>
            <w:rFonts w:ascii="仿宋_GB2312" w:hAnsi="仿宋"/>
            <w:bCs/>
            <w:noProof/>
            <w:sz w:val="21"/>
            <w:szCs w:val="21"/>
          </w:rPr>
          <w:t>45.</w:t>
        </w:r>
        <w:r>
          <w:rPr>
            <w:rStyle w:val="af3"/>
            <w:rFonts w:ascii="仿宋_GB2312" w:hAnsi="仿宋" w:hint="eastAsia"/>
            <w:bCs/>
            <w:noProof/>
            <w:sz w:val="21"/>
            <w:szCs w:val="21"/>
          </w:rPr>
          <w:t>问：如何进行资格核查？</w:t>
        </w:r>
        <w:r>
          <w:rPr>
            <w:rStyle w:val="af3"/>
            <w:rFonts w:ascii="仿宋_GB2312" w:hAnsi="仿宋"/>
            <w:bCs/>
            <w:noProof/>
            <w:sz w:val="21"/>
            <w:szCs w:val="21"/>
          </w:rPr>
          <w:tab/>
        </w:r>
        <w:r>
          <w:rPr>
            <w:rStyle w:val="af3"/>
            <w:rFonts w:ascii="仿宋_GB2312" w:hAnsi="仿宋"/>
            <w:bCs/>
            <w:noProof/>
            <w:sz w:val="21"/>
            <w:szCs w:val="21"/>
          </w:rPr>
          <w:fldChar w:fldCharType="begin"/>
        </w:r>
        <w:r>
          <w:rPr>
            <w:rStyle w:val="af3"/>
            <w:rFonts w:ascii="仿宋_GB2312" w:hAnsi="仿宋"/>
            <w:bCs/>
            <w:noProof/>
            <w:sz w:val="21"/>
            <w:szCs w:val="21"/>
          </w:rPr>
          <w:instrText xml:space="preserve"> PAGEREF _Toc159416920 \h </w:instrText>
        </w:r>
        <w:r>
          <w:rPr>
            <w:rStyle w:val="af3"/>
            <w:rFonts w:ascii="仿宋_GB2312" w:hAnsi="仿宋"/>
            <w:bCs/>
            <w:noProof/>
            <w:sz w:val="21"/>
            <w:szCs w:val="21"/>
          </w:rPr>
        </w:r>
        <w:r>
          <w:rPr>
            <w:rStyle w:val="af3"/>
            <w:rFonts w:ascii="仿宋_GB2312" w:hAnsi="仿宋"/>
            <w:bCs/>
            <w:noProof/>
            <w:sz w:val="21"/>
            <w:szCs w:val="21"/>
          </w:rPr>
          <w:fldChar w:fldCharType="separate"/>
        </w:r>
        <w:r w:rsidR="00295F3A">
          <w:rPr>
            <w:rStyle w:val="af3"/>
            <w:rFonts w:ascii="仿宋_GB2312" w:hAnsi="仿宋"/>
            <w:bCs/>
            <w:noProof/>
            <w:sz w:val="21"/>
            <w:szCs w:val="21"/>
          </w:rPr>
          <w:t>19</w:t>
        </w:r>
        <w:r>
          <w:rPr>
            <w:rStyle w:val="af3"/>
            <w:rFonts w:ascii="仿宋_GB2312" w:hAnsi="仿宋"/>
            <w:bCs/>
            <w:noProof/>
            <w:sz w:val="21"/>
            <w:szCs w:val="21"/>
          </w:rPr>
          <w:fldChar w:fldCharType="end"/>
        </w:r>
      </w:hyperlink>
    </w:p>
    <w:p w14:paraId="25B9269A" w14:textId="5E02BB31" w:rsidR="0016080F" w:rsidRDefault="00C979E8" w:rsidP="005C2E94">
      <w:pPr>
        <w:pStyle w:val="21"/>
        <w:ind w:left="942" w:hanging="734"/>
        <w:rPr>
          <w:rStyle w:val="af3"/>
          <w:rFonts w:ascii="仿宋_GB2312" w:hAnsi="仿宋"/>
          <w:b/>
          <w:noProof/>
          <w:szCs w:val="21"/>
        </w:rPr>
      </w:pPr>
      <w:hyperlink w:anchor="_Toc159416921" w:history="1">
        <w:r>
          <w:rPr>
            <w:rStyle w:val="af3"/>
            <w:rFonts w:ascii="仿宋_GB2312" w:hAnsi="仿宋"/>
            <w:bCs/>
            <w:noProof/>
            <w:sz w:val="21"/>
            <w:szCs w:val="21"/>
          </w:rPr>
          <w:t>46.</w:t>
        </w:r>
        <w:r>
          <w:rPr>
            <w:rStyle w:val="af3"/>
            <w:rFonts w:ascii="仿宋_GB2312" w:hAnsi="仿宋" w:hint="eastAsia"/>
            <w:bCs/>
            <w:noProof/>
            <w:sz w:val="21"/>
            <w:szCs w:val="21"/>
          </w:rPr>
          <w:t>问：专利代理师资格证书如何颁发？</w:t>
        </w:r>
        <w:r>
          <w:rPr>
            <w:rStyle w:val="af3"/>
            <w:rFonts w:ascii="仿宋_GB2312" w:hAnsi="仿宋"/>
            <w:bCs/>
            <w:noProof/>
            <w:sz w:val="21"/>
            <w:szCs w:val="21"/>
          </w:rPr>
          <w:tab/>
        </w:r>
        <w:r>
          <w:rPr>
            <w:rStyle w:val="af3"/>
            <w:rFonts w:ascii="仿宋_GB2312" w:hAnsi="仿宋"/>
            <w:bCs/>
            <w:noProof/>
            <w:sz w:val="21"/>
            <w:szCs w:val="21"/>
          </w:rPr>
          <w:fldChar w:fldCharType="begin"/>
        </w:r>
        <w:r>
          <w:rPr>
            <w:rStyle w:val="af3"/>
            <w:rFonts w:ascii="仿宋_GB2312" w:hAnsi="仿宋"/>
            <w:bCs/>
            <w:noProof/>
            <w:sz w:val="21"/>
            <w:szCs w:val="21"/>
          </w:rPr>
          <w:instrText xml:space="preserve"> PAGEREF _Toc159416921 \h </w:instrText>
        </w:r>
        <w:r>
          <w:rPr>
            <w:rStyle w:val="af3"/>
            <w:rFonts w:ascii="仿宋_GB2312" w:hAnsi="仿宋"/>
            <w:bCs/>
            <w:noProof/>
            <w:sz w:val="21"/>
            <w:szCs w:val="21"/>
          </w:rPr>
        </w:r>
        <w:r>
          <w:rPr>
            <w:rStyle w:val="af3"/>
            <w:rFonts w:ascii="仿宋_GB2312" w:hAnsi="仿宋"/>
            <w:bCs/>
            <w:noProof/>
            <w:sz w:val="21"/>
            <w:szCs w:val="21"/>
          </w:rPr>
          <w:fldChar w:fldCharType="separate"/>
        </w:r>
        <w:r w:rsidR="00295F3A">
          <w:rPr>
            <w:rStyle w:val="af3"/>
            <w:rFonts w:ascii="仿宋_GB2312" w:hAnsi="仿宋"/>
            <w:bCs/>
            <w:noProof/>
            <w:sz w:val="21"/>
            <w:szCs w:val="21"/>
          </w:rPr>
          <w:t>19</w:t>
        </w:r>
        <w:r>
          <w:rPr>
            <w:rStyle w:val="af3"/>
            <w:rFonts w:ascii="仿宋_GB2312" w:hAnsi="仿宋"/>
            <w:bCs/>
            <w:noProof/>
            <w:sz w:val="21"/>
            <w:szCs w:val="21"/>
          </w:rPr>
          <w:fldChar w:fldCharType="end"/>
        </w:r>
      </w:hyperlink>
    </w:p>
    <w:p w14:paraId="4B0AA083" w14:textId="18A2AF82" w:rsidR="0016080F" w:rsidRDefault="00C979E8">
      <w:pPr>
        <w:pStyle w:val="11"/>
        <w:tabs>
          <w:tab w:val="right" w:leader="dot" w:pos="8296"/>
        </w:tabs>
        <w:jc w:val="distribute"/>
        <w:rPr>
          <w:rStyle w:val="af3"/>
          <w:rFonts w:ascii="微软雅黑" w:eastAsia="微软雅黑" w:hAnsi="微软雅黑"/>
          <w:noProof/>
          <w:sz w:val="24"/>
          <w:szCs w:val="24"/>
        </w:rPr>
      </w:pPr>
      <w:hyperlink w:anchor="_Toc159416922" w:history="1">
        <w:r>
          <w:rPr>
            <w:rStyle w:val="af3"/>
            <w:rFonts w:ascii="微软雅黑" w:eastAsia="微软雅黑" w:hAnsi="微软雅黑" w:hint="eastAsia"/>
            <w:noProof/>
            <w:sz w:val="24"/>
            <w:szCs w:val="24"/>
          </w:rPr>
          <w:t>六、其他</w:t>
        </w:r>
        <w:r>
          <w:rPr>
            <w:rStyle w:val="af3"/>
            <w:rFonts w:ascii="微软雅黑" w:eastAsia="微软雅黑" w:hAnsi="微软雅黑"/>
            <w:noProof/>
            <w:sz w:val="24"/>
            <w:szCs w:val="24"/>
          </w:rPr>
          <w:tab/>
        </w:r>
        <w:r>
          <w:rPr>
            <w:rStyle w:val="af3"/>
            <w:rFonts w:ascii="微软雅黑" w:eastAsia="微软雅黑" w:hAnsi="微软雅黑"/>
            <w:noProof/>
            <w:sz w:val="24"/>
            <w:szCs w:val="24"/>
          </w:rPr>
          <w:fldChar w:fldCharType="begin"/>
        </w:r>
        <w:r>
          <w:rPr>
            <w:rStyle w:val="af3"/>
            <w:rFonts w:ascii="微软雅黑" w:eastAsia="微软雅黑" w:hAnsi="微软雅黑"/>
            <w:noProof/>
            <w:sz w:val="24"/>
            <w:szCs w:val="24"/>
          </w:rPr>
          <w:instrText xml:space="preserve"> PAGEREF _Toc159416922 \h </w:instrText>
        </w:r>
        <w:r>
          <w:rPr>
            <w:rStyle w:val="af3"/>
            <w:rFonts w:ascii="微软雅黑" w:eastAsia="微软雅黑" w:hAnsi="微软雅黑"/>
            <w:noProof/>
            <w:sz w:val="24"/>
            <w:szCs w:val="24"/>
          </w:rPr>
        </w:r>
        <w:r>
          <w:rPr>
            <w:rStyle w:val="af3"/>
            <w:rFonts w:ascii="微软雅黑" w:eastAsia="微软雅黑" w:hAnsi="微软雅黑"/>
            <w:noProof/>
            <w:sz w:val="24"/>
            <w:szCs w:val="24"/>
          </w:rPr>
          <w:fldChar w:fldCharType="separate"/>
        </w:r>
        <w:r w:rsidR="00295F3A">
          <w:rPr>
            <w:rStyle w:val="af3"/>
            <w:rFonts w:ascii="微软雅黑" w:eastAsia="微软雅黑" w:hAnsi="微软雅黑"/>
            <w:noProof/>
            <w:sz w:val="24"/>
            <w:szCs w:val="24"/>
          </w:rPr>
          <w:t>20</w:t>
        </w:r>
        <w:r>
          <w:rPr>
            <w:rStyle w:val="af3"/>
            <w:rFonts w:ascii="微软雅黑" w:eastAsia="微软雅黑" w:hAnsi="微软雅黑"/>
            <w:noProof/>
            <w:sz w:val="24"/>
            <w:szCs w:val="24"/>
          </w:rPr>
          <w:fldChar w:fldCharType="end"/>
        </w:r>
      </w:hyperlink>
    </w:p>
    <w:p w14:paraId="71BC8EC3" w14:textId="06C84E42" w:rsidR="0016080F" w:rsidRDefault="00C979E8" w:rsidP="005C2E94">
      <w:pPr>
        <w:pStyle w:val="21"/>
        <w:ind w:left="942" w:hanging="734"/>
        <w:rPr>
          <w:rStyle w:val="af3"/>
          <w:rFonts w:ascii="仿宋_GB2312" w:hAnsi="仿宋"/>
          <w:bCs/>
          <w:noProof/>
          <w:szCs w:val="21"/>
        </w:rPr>
      </w:pPr>
      <w:hyperlink w:anchor="_Toc159416923" w:history="1">
        <w:r>
          <w:rPr>
            <w:rStyle w:val="af3"/>
            <w:rFonts w:ascii="仿宋_GB2312" w:hAnsi="仿宋"/>
            <w:bCs/>
            <w:noProof/>
            <w:sz w:val="21"/>
            <w:szCs w:val="21"/>
          </w:rPr>
          <w:t>47.</w:t>
        </w:r>
        <w:r>
          <w:rPr>
            <w:rStyle w:val="af3"/>
            <w:rFonts w:ascii="仿宋_GB2312" w:hAnsi="仿宋" w:hint="eastAsia"/>
            <w:bCs/>
            <w:noProof/>
            <w:sz w:val="21"/>
            <w:szCs w:val="21"/>
          </w:rPr>
          <w:t>问：国家知识产权局是否举办考前培训？</w:t>
        </w:r>
        <w:r>
          <w:rPr>
            <w:rStyle w:val="af3"/>
            <w:rFonts w:ascii="仿宋_GB2312" w:hAnsi="仿宋"/>
            <w:bCs/>
            <w:noProof/>
            <w:sz w:val="21"/>
            <w:szCs w:val="21"/>
          </w:rPr>
          <w:tab/>
        </w:r>
        <w:r>
          <w:rPr>
            <w:rStyle w:val="af3"/>
            <w:rFonts w:ascii="仿宋_GB2312" w:hAnsi="仿宋"/>
            <w:bCs/>
            <w:noProof/>
            <w:sz w:val="21"/>
            <w:szCs w:val="21"/>
          </w:rPr>
          <w:fldChar w:fldCharType="begin"/>
        </w:r>
        <w:r>
          <w:rPr>
            <w:rStyle w:val="af3"/>
            <w:rFonts w:ascii="仿宋_GB2312" w:hAnsi="仿宋"/>
            <w:bCs/>
            <w:noProof/>
            <w:sz w:val="21"/>
            <w:szCs w:val="21"/>
          </w:rPr>
          <w:instrText xml:space="preserve"> PAGEREF _Toc159416923 \h </w:instrText>
        </w:r>
        <w:r>
          <w:rPr>
            <w:rStyle w:val="af3"/>
            <w:rFonts w:ascii="仿宋_GB2312" w:hAnsi="仿宋"/>
            <w:bCs/>
            <w:noProof/>
            <w:sz w:val="21"/>
            <w:szCs w:val="21"/>
          </w:rPr>
        </w:r>
        <w:r>
          <w:rPr>
            <w:rStyle w:val="af3"/>
            <w:rFonts w:ascii="仿宋_GB2312" w:hAnsi="仿宋"/>
            <w:bCs/>
            <w:noProof/>
            <w:sz w:val="21"/>
            <w:szCs w:val="21"/>
          </w:rPr>
          <w:fldChar w:fldCharType="separate"/>
        </w:r>
        <w:r w:rsidR="00295F3A">
          <w:rPr>
            <w:rStyle w:val="af3"/>
            <w:rFonts w:ascii="仿宋_GB2312" w:hAnsi="仿宋"/>
            <w:bCs/>
            <w:noProof/>
            <w:sz w:val="21"/>
            <w:szCs w:val="21"/>
          </w:rPr>
          <w:t>20</w:t>
        </w:r>
        <w:r>
          <w:rPr>
            <w:rStyle w:val="af3"/>
            <w:rFonts w:ascii="仿宋_GB2312" w:hAnsi="仿宋"/>
            <w:bCs/>
            <w:noProof/>
            <w:sz w:val="21"/>
            <w:szCs w:val="21"/>
          </w:rPr>
          <w:fldChar w:fldCharType="end"/>
        </w:r>
      </w:hyperlink>
    </w:p>
    <w:p w14:paraId="69BDD27D" w14:textId="72056353" w:rsidR="0016080F" w:rsidRDefault="00C979E8" w:rsidP="005C2E94">
      <w:pPr>
        <w:pStyle w:val="21"/>
        <w:ind w:left="942" w:hanging="734"/>
        <w:rPr>
          <w:rStyle w:val="af3"/>
          <w:rFonts w:ascii="仿宋_GB2312" w:hAnsi="仿宋"/>
          <w:bCs/>
          <w:noProof/>
          <w:szCs w:val="21"/>
        </w:rPr>
      </w:pPr>
      <w:hyperlink w:anchor="_Toc159416924" w:history="1">
        <w:r>
          <w:rPr>
            <w:rStyle w:val="af3"/>
            <w:rFonts w:ascii="仿宋_GB2312" w:hAnsi="仿宋"/>
            <w:bCs/>
            <w:noProof/>
            <w:sz w:val="21"/>
            <w:szCs w:val="21"/>
          </w:rPr>
          <w:t>48.</w:t>
        </w:r>
        <w:r>
          <w:rPr>
            <w:rStyle w:val="af3"/>
            <w:rFonts w:ascii="仿宋_GB2312" w:hAnsi="仿宋" w:hint="eastAsia"/>
            <w:bCs/>
            <w:noProof/>
            <w:sz w:val="21"/>
            <w:szCs w:val="21"/>
          </w:rPr>
          <w:t>问：今年专利代理师资格考试复习用书包括哪些？如何购买？</w:t>
        </w:r>
        <w:r>
          <w:rPr>
            <w:rStyle w:val="af3"/>
            <w:rFonts w:ascii="仿宋_GB2312" w:hAnsi="仿宋"/>
            <w:bCs/>
            <w:noProof/>
            <w:sz w:val="21"/>
            <w:szCs w:val="21"/>
          </w:rPr>
          <w:tab/>
        </w:r>
        <w:r>
          <w:rPr>
            <w:rStyle w:val="af3"/>
            <w:rFonts w:ascii="仿宋_GB2312" w:hAnsi="仿宋"/>
            <w:bCs/>
            <w:noProof/>
            <w:sz w:val="21"/>
            <w:szCs w:val="21"/>
          </w:rPr>
          <w:fldChar w:fldCharType="begin"/>
        </w:r>
        <w:r>
          <w:rPr>
            <w:rStyle w:val="af3"/>
            <w:rFonts w:ascii="仿宋_GB2312" w:hAnsi="仿宋"/>
            <w:bCs/>
            <w:noProof/>
            <w:sz w:val="21"/>
            <w:szCs w:val="21"/>
          </w:rPr>
          <w:instrText xml:space="preserve"> PAGEREF _Toc159416924 \h </w:instrText>
        </w:r>
        <w:r>
          <w:rPr>
            <w:rStyle w:val="af3"/>
            <w:rFonts w:ascii="仿宋_GB2312" w:hAnsi="仿宋"/>
            <w:bCs/>
            <w:noProof/>
            <w:sz w:val="21"/>
            <w:szCs w:val="21"/>
          </w:rPr>
        </w:r>
        <w:r>
          <w:rPr>
            <w:rStyle w:val="af3"/>
            <w:rFonts w:ascii="仿宋_GB2312" w:hAnsi="仿宋"/>
            <w:bCs/>
            <w:noProof/>
            <w:sz w:val="21"/>
            <w:szCs w:val="21"/>
          </w:rPr>
          <w:fldChar w:fldCharType="separate"/>
        </w:r>
        <w:r w:rsidR="00295F3A">
          <w:rPr>
            <w:rStyle w:val="af3"/>
            <w:rFonts w:ascii="仿宋_GB2312" w:hAnsi="仿宋"/>
            <w:bCs/>
            <w:noProof/>
            <w:sz w:val="21"/>
            <w:szCs w:val="21"/>
          </w:rPr>
          <w:t>20</w:t>
        </w:r>
        <w:r>
          <w:rPr>
            <w:rStyle w:val="af3"/>
            <w:rFonts w:ascii="仿宋_GB2312" w:hAnsi="仿宋"/>
            <w:bCs/>
            <w:noProof/>
            <w:sz w:val="21"/>
            <w:szCs w:val="21"/>
          </w:rPr>
          <w:fldChar w:fldCharType="end"/>
        </w:r>
      </w:hyperlink>
    </w:p>
    <w:p w14:paraId="3240E4CC" w14:textId="25885A87" w:rsidR="0016080F" w:rsidRDefault="00C979E8" w:rsidP="005C2E94">
      <w:pPr>
        <w:pStyle w:val="21"/>
        <w:ind w:left="942" w:hanging="734"/>
        <w:rPr>
          <w:rStyle w:val="af3"/>
          <w:rFonts w:ascii="仿宋_GB2312" w:hAnsi="仿宋"/>
          <w:bCs/>
          <w:noProof/>
          <w:szCs w:val="21"/>
        </w:rPr>
      </w:pPr>
      <w:hyperlink w:anchor="_Toc159416925" w:history="1">
        <w:r>
          <w:rPr>
            <w:rStyle w:val="af3"/>
            <w:rFonts w:ascii="仿宋_GB2312" w:hAnsi="仿宋"/>
            <w:bCs/>
            <w:noProof/>
            <w:sz w:val="21"/>
            <w:szCs w:val="21"/>
          </w:rPr>
          <w:t>49.</w:t>
        </w:r>
        <w:r>
          <w:rPr>
            <w:rStyle w:val="af3"/>
            <w:rFonts w:ascii="仿宋_GB2312" w:hAnsi="仿宋" w:hint="eastAsia"/>
            <w:bCs/>
            <w:noProof/>
            <w:sz w:val="21"/>
            <w:szCs w:val="21"/>
          </w:rPr>
          <w:t>问：报名人员如何查询与</w:t>
        </w:r>
        <w:r>
          <w:rPr>
            <w:rStyle w:val="af3"/>
            <w:rFonts w:ascii="仿宋_GB2312" w:hAnsi="仿宋"/>
            <w:bCs/>
            <w:noProof/>
            <w:sz w:val="21"/>
            <w:szCs w:val="21"/>
          </w:rPr>
          <w:t>2024</w:t>
        </w:r>
        <w:r>
          <w:rPr>
            <w:rStyle w:val="af3"/>
            <w:rFonts w:ascii="仿宋_GB2312" w:hAnsi="仿宋" w:hint="eastAsia"/>
            <w:bCs/>
            <w:noProof/>
            <w:sz w:val="21"/>
            <w:szCs w:val="21"/>
          </w:rPr>
          <w:t>年度专利代理师资格考试相关的其他信息？</w:t>
        </w:r>
        <w:r>
          <w:rPr>
            <w:rStyle w:val="af3"/>
            <w:rFonts w:ascii="仿宋_GB2312" w:hAnsi="仿宋"/>
            <w:bCs/>
            <w:noProof/>
            <w:sz w:val="21"/>
            <w:szCs w:val="21"/>
          </w:rPr>
          <w:tab/>
        </w:r>
        <w:r>
          <w:rPr>
            <w:rStyle w:val="af3"/>
            <w:rFonts w:ascii="仿宋_GB2312" w:hAnsi="仿宋"/>
            <w:bCs/>
            <w:noProof/>
            <w:sz w:val="21"/>
            <w:szCs w:val="21"/>
          </w:rPr>
          <w:fldChar w:fldCharType="begin"/>
        </w:r>
        <w:r>
          <w:rPr>
            <w:rStyle w:val="af3"/>
            <w:rFonts w:ascii="仿宋_GB2312" w:hAnsi="仿宋"/>
            <w:bCs/>
            <w:noProof/>
            <w:sz w:val="21"/>
            <w:szCs w:val="21"/>
          </w:rPr>
          <w:instrText xml:space="preserve"> PAGEREF _Toc159416925 \h </w:instrText>
        </w:r>
        <w:r>
          <w:rPr>
            <w:rStyle w:val="af3"/>
            <w:rFonts w:ascii="仿宋_GB2312" w:hAnsi="仿宋"/>
            <w:bCs/>
            <w:noProof/>
            <w:sz w:val="21"/>
            <w:szCs w:val="21"/>
          </w:rPr>
        </w:r>
        <w:r>
          <w:rPr>
            <w:rStyle w:val="af3"/>
            <w:rFonts w:ascii="仿宋_GB2312" w:hAnsi="仿宋"/>
            <w:bCs/>
            <w:noProof/>
            <w:sz w:val="21"/>
            <w:szCs w:val="21"/>
          </w:rPr>
          <w:fldChar w:fldCharType="separate"/>
        </w:r>
        <w:r w:rsidR="00295F3A">
          <w:rPr>
            <w:rStyle w:val="af3"/>
            <w:rFonts w:ascii="仿宋_GB2312" w:hAnsi="仿宋"/>
            <w:bCs/>
            <w:noProof/>
            <w:sz w:val="21"/>
            <w:szCs w:val="21"/>
          </w:rPr>
          <w:t>20</w:t>
        </w:r>
        <w:r>
          <w:rPr>
            <w:rStyle w:val="af3"/>
            <w:rFonts w:ascii="仿宋_GB2312" w:hAnsi="仿宋"/>
            <w:bCs/>
            <w:noProof/>
            <w:sz w:val="21"/>
            <w:szCs w:val="21"/>
          </w:rPr>
          <w:fldChar w:fldCharType="end"/>
        </w:r>
      </w:hyperlink>
    </w:p>
    <w:p w14:paraId="7E962259" w14:textId="5C34F7F7" w:rsidR="0016080F" w:rsidRDefault="00C979E8" w:rsidP="005C2E94">
      <w:pPr>
        <w:pStyle w:val="21"/>
        <w:ind w:left="942" w:hanging="734"/>
        <w:rPr>
          <w:rStyle w:val="af3"/>
          <w:rFonts w:ascii="仿宋_GB2312" w:hAnsi="仿宋"/>
          <w:bCs/>
          <w:noProof/>
          <w:szCs w:val="21"/>
        </w:rPr>
      </w:pPr>
      <w:hyperlink w:anchor="_Toc159416926" w:history="1">
        <w:r>
          <w:rPr>
            <w:rStyle w:val="af3"/>
            <w:rFonts w:ascii="仿宋_GB2312" w:hAnsi="仿宋"/>
            <w:bCs/>
            <w:noProof/>
            <w:sz w:val="21"/>
            <w:szCs w:val="21"/>
          </w:rPr>
          <w:t>50.</w:t>
        </w:r>
        <w:r>
          <w:rPr>
            <w:rStyle w:val="af3"/>
            <w:rFonts w:ascii="仿宋_GB2312" w:hAnsi="仿宋" w:hint="eastAsia"/>
            <w:bCs/>
            <w:noProof/>
            <w:sz w:val="21"/>
            <w:szCs w:val="21"/>
          </w:rPr>
          <w:t>问：如何查询各考点联系方式？</w:t>
        </w:r>
        <w:r>
          <w:rPr>
            <w:rStyle w:val="af3"/>
            <w:rFonts w:ascii="仿宋_GB2312" w:hAnsi="仿宋"/>
            <w:bCs/>
            <w:noProof/>
            <w:sz w:val="21"/>
            <w:szCs w:val="21"/>
          </w:rPr>
          <w:tab/>
        </w:r>
        <w:r>
          <w:rPr>
            <w:rStyle w:val="af3"/>
            <w:rFonts w:ascii="仿宋_GB2312" w:hAnsi="仿宋"/>
            <w:bCs/>
            <w:noProof/>
            <w:sz w:val="21"/>
            <w:szCs w:val="21"/>
          </w:rPr>
          <w:fldChar w:fldCharType="begin"/>
        </w:r>
        <w:r>
          <w:rPr>
            <w:rStyle w:val="af3"/>
            <w:rFonts w:ascii="仿宋_GB2312" w:hAnsi="仿宋"/>
            <w:bCs/>
            <w:noProof/>
            <w:sz w:val="21"/>
            <w:szCs w:val="21"/>
          </w:rPr>
          <w:instrText xml:space="preserve"> PAGEREF _Toc159416926 \h </w:instrText>
        </w:r>
        <w:r>
          <w:rPr>
            <w:rStyle w:val="af3"/>
            <w:rFonts w:ascii="仿宋_GB2312" w:hAnsi="仿宋"/>
            <w:bCs/>
            <w:noProof/>
            <w:sz w:val="21"/>
            <w:szCs w:val="21"/>
          </w:rPr>
        </w:r>
        <w:r>
          <w:rPr>
            <w:rStyle w:val="af3"/>
            <w:rFonts w:ascii="仿宋_GB2312" w:hAnsi="仿宋"/>
            <w:bCs/>
            <w:noProof/>
            <w:sz w:val="21"/>
            <w:szCs w:val="21"/>
          </w:rPr>
          <w:fldChar w:fldCharType="separate"/>
        </w:r>
        <w:r w:rsidR="00295F3A">
          <w:rPr>
            <w:rStyle w:val="af3"/>
            <w:rFonts w:ascii="仿宋_GB2312" w:hAnsi="仿宋"/>
            <w:bCs/>
            <w:noProof/>
            <w:sz w:val="21"/>
            <w:szCs w:val="21"/>
          </w:rPr>
          <w:t>20</w:t>
        </w:r>
        <w:r>
          <w:rPr>
            <w:rStyle w:val="af3"/>
            <w:rFonts w:ascii="仿宋_GB2312" w:hAnsi="仿宋"/>
            <w:bCs/>
            <w:noProof/>
            <w:sz w:val="21"/>
            <w:szCs w:val="21"/>
          </w:rPr>
          <w:fldChar w:fldCharType="end"/>
        </w:r>
      </w:hyperlink>
    </w:p>
    <w:p w14:paraId="60B0B208" w14:textId="575A8E60" w:rsidR="0016080F" w:rsidRDefault="00C979E8" w:rsidP="005C2E94">
      <w:pPr>
        <w:pStyle w:val="21"/>
        <w:ind w:left="942" w:hanging="734"/>
        <w:rPr>
          <w:rStyle w:val="af3"/>
          <w:rFonts w:ascii="仿宋_GB2312" w:hAnsi="仿宋"/>
          <w:b/>
          <w:noProof/>
          <w:szCs w:val="21"/>
        </w:rPr>
      </w:pPr>
      <w:hyperlink w:anchor="_Toc159416927" w:history="1">
        <w:r>
          <w:rPr>
            <w:rStyle w:val="af3"/>
            <w:rFonts w:ascii="仿宋_GB2312" w:hAnsi="仿宋"/>
            <w:bCs/>
            <w:noProof/>
            <w:sz w:val="21"/>
            <w:szCs w:val="21"/>
          </w:rPr>
          <w:t>51.</w:t>
        </w:r>
        <w:r>
          <w:rPr>
            <w:rStyle w:val="af3"/>
            <w:rFonts w:ascii="仿宋_GB2312" w:hAnsi="仿宋" w:hint="eastAsia"/>
            <w:bCs/>
            <w:noProof/>
            <w:sz w:val="21"/>
            <w:szCs w:val="21"/>
          </w:rPr>
          <w:t>问：如何进行未尽事项的咨询？</w:t>
        </w:r>
        <w:r>
          <w:rPr>
            <w:rStyle w:val="af3"/>
            <w:rFonts w:ascii="仿宋_GB2312" w:hAnsi="仿宋"/>
            <w:bCs/>
            <w:noProof/>
            <w:sz w:val="21"/>
            <w:szCs w:val="21"/>
          </w:rPr>
          <w:tab/>
        </w:r>
        <w:r>
          <w:rPr>
            <w:rStyle w:val="af3"/>
            <w:rFonts w:ascii="仿宋_GB2312" w:hAnsi="仿宋"/>
            <w:bCs/>
            <w:noProof/>
            <w:sz w:val="21"/>
            <w:szCs w:val="21"/>
          </w:rPr>
          <w:fldChar w:fldCharType="begin"/>
        </w:r>
        <w:r>
          <w:rPr>
            <w:rStyle w:val="af3"/>
            <w:rFonts w:ascii="仿宋_GB2312" w:hAnsi="仿宋"/>
            <w:bCs/>
            <w:noProof/>
            <w:sz w:val="21"/>
            <w:szCs w:val="21"/>
          </w:rPr>
          <w:instrText xml:space="preserve"> PAGEREF _Toc159416927 \h </w:instrText>
        </w:r>
        <w:r>
          <w:rPr>
            <w:rStyle w:val="af3"/>
            <w:rFonts w:ascii="仿宋_GB2312" w:hAnsi="仿宋"/>
            <w:bCs/>
            <w:noProof/>
            <w:sz w:val="21"/>
            <w:szCs w:val="21"/>
          </w:rPr>
        </w:r>
        <w:r>
          <w:rPr>
            <w:rStyle w:val="af3"/>
            <w:rFonts w:ascii="仿宋_GB2312" w:hAnsi="仿宋"/>
            <w:bCs/>
            <w:noProof/>
            <w:sz w:val="21"/>
            <w:szCs w:val="21"/>
          </w:rPr>
          <w:fldChar w:fldCharType="separate"/>
        </w:r>
        <w:r w:rsidR="00295F3A">
          <w:rPr>
            <w:rStyle w:val="af3"/>
            <w:rFonts w:ascii="仿宋_GB2312" w:hAnsi="仿宋"/>
            <w:bCs/>
            <w:noProof/>
            <w:sz w:val="21"/>
            <w:szCs w:val="21"/>
          </w:rPr>
          <w:t>20</w:t>
        </w:r>
        <w:r>
          <w:rPr>
            <w:rStyle w:val="af3"/>
            <w:rFonts w:ascii="仿宋_GB2312" w:hAnsi="仿宋"/>
            <w:bCs/>
            <w:noProof/>
            <w:sz w:val="21"/>
            <w:szCs w:val="21"/>
          </w:rPr>
          <w:fldChar w:fldCharType="end"/>
        </w:r>
      </w:hyperlink>
    </w:p>
    <w:p w14:paraId="75AAC6ED" w14:textId="22B7BDD2" w:rsidR="0016080F" w:rsidRDefault="00C979E8">
      <w:pPr>
        <w:pStyle w:val="11"/>
        <w:tabs>
          <w:tab w:val="right" w:leader="dot" w:pos="8296"/>
        </w:tabs>
        <w:jc w:val="distribute"/>
        <w:rPr>
          <w:rStyle w:val="af3"/>
          <w:rFonts w:ascii="微软雅黑" w:eastAsia="微软雅黑" w:hAnsi="微软雅黑"/>
          <w:noProof/>
          <w:sz w:val="24"/>
          <w:szCs w:val="24"/>
        </w:rPr>
      </w:pPr>
      <w:hyperlink w:anchor="_Toc159416928" w:history="1">
        <w:r>
          <w:rPr>
            <w:rStyle w:val="af3"/>
            <w:rFonts w:ascii="微软雅黑" w:eastAsia="微软雅黑" w:hAnsi="微软雅黑" w:hint="eastAsia"/>
            <w:noProof/>
            <w:sz w:val="24"/>
            <w:szCs w:val="24"/>
          </w:rPr>
          <w:t>附件</w:t>
        </w:r>
        <w:r>
          <w:rPr>
            <w:rStyle w:val="af3"/>
            <w:rFonts w:ascii="微软雅黑" w:eastAsia="微软雅黑" w:hAnsi="微软雅黑"/>
            <w:noProof/>
            <w:sz w:val="24"/>
            <w:szCs w:val="24"/>
          </w:rPr>
          <w:t>1.2024</w:t>
        </w:r>
        <w:r>
          <w:rPr>
            <w:rStyle w:val="af3"/>
            <w:rFonts w:ascii="微软雅黑" w:eastAsia="微软雅黑" w:hAnsi="微软雅黑" w:hint="eastAsia"/>
            <w:noProof/>
            <w:sz w:val="24"/>
            <w:szCs w:val="24"/>
          </w:rPr>
          <w:t>年各考点联系方式</w:t>
        </w:r>
        <w:r>
          <w:rPr>
            <w:rStyle w:val="af3"/>
            <w:rFonts w:ascii="微软雅黑" w:eastAsia="微软雅黑" w:hAnsi="微软雅黑"/>
            <w:noProof/>
            <w:sz w:val="24"/>
            <w:szCs w:val="24"/>
          </w:rPr>
          <w:tab/>
        </w:r>
        <w:r>
          <w:rPr>
            <w:rStyle w:val="af3"/>
            <w:rFonts w:ascii="微软雅黑" w:eastAsia="微软雅黑" w:hAnsi="微软雅黑"/>
            <w:noProof/>
            <w:sz w:val="24"/>
            <w:szCs w:val="24"/>
          </w:rPr>
          <w:fldChar w:fldCharType="begin"/>
        </w:r>
        <w:r>
          <w:rPr>
            <w:rStyle w:val="af3"/>
            <w:rFonts w:ascii="微软雅黑" w:eastAsia="微软雅黑" w:hAnsi="微软雅黑"/>
            <w:noProof/>
            <w:sz w:val="24"/>
            <w:szCs w:val="24"/>
          </w:rPr>
          <w:instrText xml:space="preserve"> PAGEREF _Toc159416928 \h </w:instrText>
        </w:r>
        <w:r>
          <w:rPr>
            <w:rStyle w:val="af3"/>
            <w:rFonts w:ascii="微软雅黑" w:eastAsia="微软雅黑" w:hAnsi="微软雅黑"/>
            <w:noProof/>
            <w:sz w:val="24"/>
            <w:szCs w:val="24"/>
          </w:rPr>
        </w:r>
        <w:r>
          <w:rPr>
            <w:rStyle w:val="af3"/>
            <w:rFonts w:ascii="微软雅黑" w:eastAsia="微软雅黑" w:hAnsi="微软雅黑"/>
            <w:noProof/>
            <w:sz w:val="24"/>
            <w:szCs w:val="24"/>
          </w:rPr>
          <w:fldChar w:fldCharType="separate"/>
        </w:r>
        <w:r w:rsidR="00295F3A">
          <w:rPr>
            <w:rStyle w:val="af3"/>
            <w:rFonts w:ascii="微软雅黑" w:eastAsia="微软雅黑" w:hAnsi="微软雅黑"/>
            <w:noProof/>
            <w:sz w:val="24"/>
            <w:szCs w:val="24"/>
          </w:rPr>
          <w:t>21</w:t>
        </w:r>
        <w:r>
          <w:rPr>
            <w:rStyle w:val="af3"/>
            <w:rFonts w:ascii="微软雅黑" w:eastAsia="微软雅黑" w:hAnsi="微软雅黑"/>
            <w:noProof/>
            <w:sz w:val="24"/>
            <w:szCs w:val="24"/>
          </w:rPr>
          <w:fldChar w:fldCharType="end"/>
        </w:r>
      </w:hyperlink>
    </w:p>
    <w:p w14:paraId="339E7320" w14:textId="36EFA493" w:rsidR="0016080F" w:rsidRDefault="00C979E8">
      <w:pPr>
        <w:pStyle w:val="11"/>
        <w:tabs>
          <w:tab w:val="right" w:leader="dot" w:pos="8296"/>
        </w:tabs>
        <w:jc w:val="distribute"/>
        <w:rPr>
          <w:rStyle w:val="af3"/>
          <w:rFonts w:ascii="微软雅黑" w:eastAsia="微软雅黑" w:hAnsi="微软雅黑"/>
          <w:noProof/>
          <w:sz w:val="24"/>
          <w:szCs w:val="24"/>
        </w:rPr>
      </w:pPr>
      <w:hyperlink w:anchor="_Toc159416929" w:history="1">
        <w:r>
          <w:rPr>
            <w:rStyle w:val="af3"/>
            <w:rFonts w:ascii="微软雅黑" w:eastAsia="微软雅黑" w:hAnsi="微软雅黑" w:hint="eastAsia"/>
            <w:noProof/>
            <w:sz w:val="24"/>
            <w:szCs w:val="24"/>
          </w:rPr>
          <w:t>附件</w:t>
        </w:r>
        <w:r>
          <w:rPr>
            <w:rStyle w:val="af3"/>
            <w:rFonts w:ascii="微软雅黑" w:eastAsia="微软雅黑" w:hAnsi="微软雅黑"/>
            <w:noProof/>
            <w:sz w:val="24"/>
            <w:szCs w:val="24"/>
          </w:rPr>
          <w:t>2.2024</w:t>
        </w:r>
        <w:r>
          <w:rPr>
            <w:rStyle w:val="af3"/>
            <w:rFonts w:ascii="微软雅黑" w:eastAsia="微软雅黑" w:hAnsi="微软雅黑" w:hint="eastAsia"/>
            <w:noProof/>
            <w:sz w:val="24"/>
            <w:szCs w:val="24"/>
          </w:rPr>
          <w:t>年港澳地区相关行政部门联系方式</w:t>
        </w:r>
        <w:r>
          <w:rPr>
            <w:rStyle w:val="af3"/>
            <w:rFonts w:ascii="微软雅黑" w:eastAsia="微软雅黑" w:hAnsi="微软雅黑"/>
            <w:noProof/>
            <w:sz w:val="24"/>
            <w:szCs w:val="24"/>
          </w:rPr>
          <w:tab/>
        </w:r>
        <w:r>
          <w:rPr>
            <w:rStyle w:val="af3"/>
            <w:rFonts w:ascii="微软雅黑" w:eastAsia="微软雅黑" w:hAnsi="微软雅黑"/>
            <w:noProof/>
            <w:sz w:val="24"/>
            <w:szCs w:val="24"/>
          </w:rPr>
          <w:fldChar w:fldCharType="begin"/>
        </w:r>
        <w:r>
          <w:rPr>
            <w:rStyle w:val="af3"/>
            <w:rFonts w:ascii="微软雅黑" w:eastAsia="微软雅黑" w:hAnsi="微软雅黑"/>
            <w:noProof/>
            <w:sz w:val="24"/>
            <w:szCs w:val="24"/>
          </w:rPr>
          <w:instrText xml:space="preserve"> PAGEREF _Toc159416929 \h </w:instrText>
        </w:r>
        <w:r>
          <w:rPr>
            <w:rStyle w:val="af3"/>
            <w:rFonts w:ascii="微软雅黑" w:eastAsia="微软雅黑" w:hAnsi="微软雅黑"/>
            <w:noProof/>
            <w:sz w:val="24"/>
            <w:szCs w:val="24"/>
          </w:rPr>
        </w:r>
        <w:r>
          <w:rPr>
            <w:rStyle w:val="af3"/>
            <w:rFonts w:ascii="微软雅黑" w:eastAsia="微软雅黑" w:hAnsi="微软雅黑"/>
            <w:noProof/>
            <w:sz w:val="24"/>
            <w:szCs w:val="24"/>
          </w:rPr>
          <w:fldChar w:fldCharType="separate"/>
        </w:r>
        <w:r w:rsidR="00295F3A">
          <w:rPr>
            <w:rStyle w:val="af3"/>
            <w:rFonts w:ascii="微软雅黑" w:eastAsia="微软雅黑" w:hAnsi="微软雅黑"/>
            <w:noProof/>
            <w:sz w:val="24"/>
            <w:szCs w:val="24"/>
          </w:rPr>
          <w:t>35</w:t>
        </w:r>
        <w:r>
          <w:rPr>
            <w:rStyle w:val="af3"/>
            <w:rFonts w:ascii="微软雅黑" w:eastAsia="微软雅黑" w:hAnsi="微软雅黑"/>
            <w:noProof/>
            <w:sz w:val="24"/>
            <w:szCs w:val="24"/>
          </w:rPr>
          <w:fldChar w:fldCharType="end"/>
        </w:r>
      </w:hyperlink>
    </w:p>
    <w:p w14:paraId="60B3645F" w14:textId="77777777" w:rsidR="0016080F" w:rsidRDefault="0016080F">
      <w:pPr>
        <w:rPr>
          <w:rFonts w:eastAsiaTheme="minorEastAsia" w:cstheme="minorBidi"/>
          <w:b/>
          <w:bCs/>
          <w:caps/>
          <w:noProof/>
          <w:szCs w:val="22"/>
          <w14:ligatures w14:val="standardContextual"/>
        </w:rPr>
      </w:pPr>
    </w:p>
    <w:p w14:paraId="5D1E70DE" w14:textId="77777777" w:rsidR="0016080F" w:rsidRDefault="00C979E8">
      <w:pPr>
        <w:pStyle w:val="11"/>
        <w:tabs>
          <w:tab w:val="right" w:leader="dot" w:pos="8296"/>
        </w:tabs>
        <w:spacing w:line="360" w:lineRule="auto"/>
        <w:rPr>
          <w:rStyle w:val="af3"/>
          <w:rFonts w:ascii="Times New Roman" w:eastAsia="等线" w:hAnsi="Times New Roman"/>
          <w:b w:val="0"/>
          <w:bCs w:val="0"/>
          <w:caps w:val="0"/>
          <w:sz w:val="20"/>
        </w:rPr>
      </w:pPr>
      <w:r>
        <w:rPr>
          <w:rStyle w:val="af3"/>
          <w:rFonts w:ascii="仿宋_GB2312" w:hAnsi="Times New Roman" w:hint="eastAsia"/>
          <w:b w:val="0"/>
          <w:bCs w:val="0"/>
          <w:caps w:val="0"/>
          <w:sz w:val="21"/>
          <w:szCs w:val="21"/>
        </w:rPr>
        <w:fldChar w:fldCharType="end"/>
      </w:r>
    </w:p>
    <w:p w14:paraId="73DCE51D" w14:textId="77777777" w:rsidR="0016080F" w:rsidRDefault="00C979E8">
      <w:pPr>
        <w:rPr>
          <w:rFonts w:eastAsia="等线"/>
          <w:color w:val="368DDC"/>
          <w:sz w:val="20"/>
          <w:szCs w:val="20"/>
        </w:rPr>
      </w:pPr>
      <w:r>
        <w:rPr>
          <w:rStyle w:val="af3"/>
          <w:rFonts w:eastAsia="等线"/>
          <w:b/>
          <w:bCs/>
          <w:caps/>
          <w:sz w:val="20"/>
        </w:rPr>
        <w:br w:type="page"/>
      </w:r>
    </w:p>
    <w:p w14:paraId="7C4E7C06" w14:textId="77777777" w:rsidR="0016080F" w:rsidRDefault="00C979E8">
      <w:pPr>
        <w:pStyle w:val="1"/>
        <w:numPr>
          <w:ilvl w:val="0"/>
          <w:numId w:val="1"/>
        </w:numPr>
        <w:spacing w:before="0" w:after="0" w:line="360" w:lineRule="auto"/>
        <w:jc w:val="center"/>
        <w:rPr>
          <w:rFonts w:eastAsia="黑体"/>
          <w:sz w:val="28"/>
          <w:szCs w:val="28"/>
        </w:rPr>
      </w:pPr>
      <w:bookmarkStart w:id="4" w:name="_Toc159416871"/>
      <w:r>
        <w:rPr>
          <w:rFonts w:eastAsia="黑体" w:hint="eastAsia"/>
          <w:sz w:val="28"/>
          <w:szCs w:val="28"/>
        </w:rPr>
        <w:lastRenderedPageBreak/>
        <w:t>报考条件</w:t>
      </w:r>
      <w:bookmarkEnd w:id="1"/>
      <w:bookmarkEnd w:id="2"/>
      <w:bookmarkEnd w:id="3"/>
      <w:bookmarkEnd w:id="4"/>
    </w:p>
    <w:p w14:paraId="69F8E0FF" w14:textId="77777777" w:rsidR="0016080F" w:rsidRDefault="0016080F"/>
    <w:p w14:paraId="0BDC895B" w14:textId="77777777" w:rsidR="0016080F" w:rsidRDefault="00C979E8">
      <w:pPr>
        <w:wordWrap w:val="0"/>
        <w:spacing w:line="560" w:lineRule="exact"/>
        <w:ind w:firstLineChars="200" w:firstLine="562"/>
        <w:outlineLvl w:val="1"/>
        <w:rPr>
          <w:rFonts w:eastAsia="仿宋_GB2312"/>
          <w:b/>
          <w:sz w:val="28"/>
          <w:szCs w:val="28"/>
        </w:rPr>
      </w:pPr>
      <w:bookmarkStart w:id="5" w:name="_Toc74299744"/>
      <w:bookmarkStart w:id="6" w:name="_Toc159416872"/>
      <w:bookmarkStart w:id="7" w:name="_Toc38881454"/>
      <w:bookmarkStart w:id="8" w:name="_Toc38881054"/>
      <w:r>
        <w:rPr>
          <w:rFonts w:eastAsia="仿宋_GB2312"/>
          <w:b/>
          <w:sz w:val="28"/>
          <w:szCs w:val="28"/>
        </w:rPr>
        <w:t>1.</w:t>
      </w:r>
      <w:r>
        <w:rPr>
          <w:rFonts w:eastAsia="仿宋_GB2312" w:hint="eastAsia"/>
          <w:b/>
          <w:sz w:val="28"/>
          <w:szCs w:val="28"/>
        </w:rPr>
        <w:t>问：专利代理师资格考试报名条件是什么？</w:t>
      </w:r>
      <w:bookmarkEnd w:id="5"/>
      <w:bookmarkEnd w:id="6"/>
      <w:bookmarkEnd w:id="7"/>
      <w:bookmarkEnd w:id="8"/>
    </w:p>
    <w:p w14:paraId="268E1F0F"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答：符合以下条件的中国公民，可以报名参加专利代理师资格考试：</w:t>
      </w:r>
    </w:p>
    <w:p w14:paraId="354A425D"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w:t>
      </w:r>
      <w:r>
        <w:rPr>
          <w:rFonts w:eastAsia="仿宋_GB2312"/>
          <w:sz w:val="28"/>
          <w:szCs w:val="28"/>
        </w:rPr>
        <w:t>1</w:t>
      </w:r>
      <w:r>
        <w:rPr>
          <w:rFonts w:eastAsia="仿宋_GB2312" w:hint="eastAsia"/>
          <w:sz w:val="28"/>
          <w:szCs w:val="28"/>
        </w:rPr>
        <w:t>）具有完全民事行为能力；</w:t>
      </w:r>
    </w:p>
    <w:p w14:paraId="7CE0C14C"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w:t>
      </w:r>
      <w:r>
        <w:rPr>
          <w:rFonts w:eastAsia="仿宋_GB2312"/>
          <w:sz w:val="28"/>
          <w:szCs w:val="28"/>
        </w:rPr>
        <w:t>2</w:t>
      </w:r>
      <w:r>
        <w:rPr>
          <w:rFonts w:eastAsia="仿宋_GB2312" w:hint="eastAsia"/>
          <w:sz w:val="28"/>
          <w:szCs w:val="28"/>
        </w:rPr>
        <w:t>）取得国家承认的理工科大专以上学历，并获得毕业证书或者学位证书。</w:t>
      </w:r>
    </w:p>
    <w:p w14:paraId="556486CE"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对于</w:t>
      </w:r>
      <w:r>
        <w:rPr>
          <w:rFonts w:eastAsia="仿宋_GB2312"/>
          <w:sz w:val="28"/>
          <w:szCs w:val="28"/>
        </w:rPr>
        <w:t>2024</w:t>
      </w:r>
      <w:r>
        <w:rPr>
          <w:rFonts w:eastAsia="仿宋_GB2312" w:hint="eastAsia"/>
          <w:sz w:val="28"/>
          <w:szCs w:val="28"/>
        </w:rPr>
        <w:t>年在校应届毕业生，应当确定于</w:t>
      </w:r>
      <w:r>
        <w:rPr>
          <w:rFonts w:eastAsia="仿宋_GB2312"/>
          <w:sz w:val="28"/>
          <w:szCs w:val="28"/>
        </w:rPr>
        <w:t>2024</w:t>
      </w:r>
      <w:r>
        <w:rPr>
          <w:rFonts w:eastAsia="仿宋_GB2312"/>
          <w:sz w:val="28"/>
          <w:szCs w:val="28"/>
        </w:rPr>
        <w:t>年</w:t>
      </w:r>
      <w:r>
        <w:rPr>
          <w:rFonts w:eastAsia="仿宋_GB2312"/>
          <w:sz w:val="28"/>
          <w:szCs w:val="28"/>
        </w:rPr>
        <w:t>7</w:t>
      </w:r>
      <w:r>
        <w:rPr>
          <w:rFonts w:eastAsia="仿宋_GB2312"/>
          <w:sz w:val="28"/>
          <w:szCs w:val="28"/>
        </w:rPr>
        <w:t>月</w:t>
      </w:r>
      <w:r>
        <w:rPr>
          <w:rFonts w:eastAsia="仿宋_GB2312"/>
          <w:sz w:val="28"/>
          <w:szCs w:val="28"/>
        </w:rPr>
        <w:t>31</w:t>
      </w:r>
      <w:r>
        <w:rPr>
          <w:rFonts w:eastAsia="仿宋_GB2312" w:hint="eastAsia"/>
          <w:sz w:val="28"/>
          <w:szCs w:val="28"/>
        </w:rPr>
        <w:t>日之前能够取得国家承认的理工科大专以上学历，并获得毕业文凭或者学位证书。</w:t>
      </w:r>
    </w:p>
    <w:p w14:paraId="0C9472F7"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香港特别行政区、澳门特别行政区永久性居民中的中国公民和台湾地区居民可以报名参加考试。</w:t>
      </w:r>
    </w:p>
    <w:p w14:paraId="360B3750" w14:textId="77777777" w:rsidR="0016080F" w:rsidRDefault="00C979E8">
      <w:pPr>
        <w:wordWrap w:val="0"/>
        <w:spacing w:line="560" w:lineRule="exact"/>
        <w:ind w:firstLineChars="200" w:firstLine="562"/>
        <w:outlineLvl w:val="1"/>
        <w:rPr>
          <w:rFonts w:eastAsia="仿宋_GB2312"/>
          <w:b/>
          <w:sz w:val="28"/>
          <w:szCs w:val="28"/>
        </w:rPr>
      </w:pPr>
      <w:bookmarkStart w:id="9" w:name="_Toc74299745"/>
      <w:bookmarkStart w:id="10" w:name="_Toc38881455"/>
      <w:bookmarkStart w:id="11" w:name="_Toc38881055"/>
      <w:bookmarkStart w:id="12" w:name="_Toc159416873"/>
      <w:r>
        <w:rPr>
          <w:rFonts w:eastAsia="仿宋_GB2312"/>
          <w:b/>
          <w:sz w:val="28"/>
          <w:szCs w:val="28"/>
        </w:rPr>
        <w:t>2.</w:t>
      </w:r>
      <w:r>
        <w:rPr>
          <w:rFonts w:eastAsia="仿宋_GB2312" w:hint="eastAsia"/>
          <w:b/>
          <w:sz w:val="28"/>
          <w:szCs w:val="28"/>
        </w:rPr>
        <w:t>问：如何确定学历证书是否属于国家承认的学历？</w:t>
      </w:r>
      <w:bookmarkEnd w:id="9"/>
      <w:bookmarkEnd w:id="10"/>
      <w:bookmarkEnd w:id="11"/>
      <w:bookmarkEnd w:id="12"/>
    </w:p>
    <w:p w14:paraId="6755B9C6"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答：报名人员可以到中国高等教育学生信息网（</w:t>
      </w:r>
      <w:hyperlink r:id="rId9" w:history="1">
        <w:r>
          <w:rPr>
            <w:rFonts w:eastAsia="仿宋_GB2312"/>
            <w:sz w:val="28"/>
            <w:szCs w:val="28"/>
          </w:rPr>
          <w:t>http://www.chsi.com.cn</w:t>
        </w:r>
        <w:r>
          <w:rPr>
            <w:rFonts w:eastAsia="仿宋_GB2312" w:hint="eastAsia"/>
            <w:sz w:val="28"/>
            <w:szCs w:val="28"/>
          </w:rPr>
          <w:t>）进行查询，申请“学籍</w:t>
        </w:r>
        <w:r>
          <w:rPr>
            <w:rFonts w:eastAsia="仿宋_GB2312"/>
            <w:sz w:val="28"/>
            <w:szCs w:val="28"/>
          </w:rPr>
          <w:t>/</w:t>
        </w:r>
      </w:hyperlink>
      <w:r>
        <w:rPr>
          <w:rFonts w:eastAsia="仿宋_GB2312" w:hint="eastAsia"/>
          <w:sz w:val="28"/>
          <w:szCs w:val="28"/>
        </w:rPr>
        <w:t>学历”电子验证报告，即</w:t>
      </w:r>
      <w:bookmarkStart w:id="13" w:name="OLE_LINK51"/>
      <w:bookmarkStart w:id="14" w:name="OLE_LINK52"/>
      <w:r>
        <w:rPr>
          <w:rFonts w:eastAsia="仿宋_GB2312" w:hint="eastAsia"/>
          <w:sz w:val="28"/>
          <w:szCs w:val="28"/>
        </w:rPr>
        <w:t>《教育部学历证书电子注册备案表》</w:t>
      </w:r>
      <w:bookmarkEnd w:id="13"/>
      <w:bookmarkEnd w:id="14"/>
      <w:r>
        <w:rPr>
          <w:rFonts w:eastAsia="仿宋_GB2312" w:hint="eastAsia"/>
          <w:sz w:val="28"/>
          <w:szCs w:val="28"/>
        </w:rPr>
        <w:t>或者《教育部学籍在线验证报告》（</w:t>
      </w:r>
      <w:r>
        <w:rPr>
          <w:rFonts w:eastAsia="仿宋_GB2312"/>
          <w:sz w:val="28"/>
          <w:szCs w:val="28"/>
        </w:rPr>
        <w:t>2018</w:t>
      </w:r>
      <w:r>
        <w:rPr>
          <w:rFonts w:eastAsia="仿宋_GB2312" w:hint="eastAsia"/>
          <w:sz w:val="28"/>
          <w:szCs w:val="28"/>
        </w:rPr>
        <w:t>年</w:t>
      </w:r>
      <w:r>
        <w:rPr>
          <w:rFonts w:eastAsia="仿宋_GB2312"/>
          <w:sz w:val="28"/>
          <w:szCs w:val="28"/>
        </w:rPr>
        <w:t>1</w:t>
      </w:r>
      <w:r>
        <w:rPr>
          <w:rFonts w:eastAsia="仿宋_GB2312" w:hint="eastAsia"/>
          <w:sz w:val="28"/>
          <w:szCs w:val="28"/>
        </w:rPr>
        <w:t>月</w:t>
      </w:r>
      <w:r>
        <w:rPr>
          <w:rFonts w:eastAsia="仿宋_GB2312"/>
          <w:sz w:val="28"/>
          <w:szCs w:val="28"/>
        </w:rPr>
        <w:t>1</w:t>
      </w:r>
      <w:r>
        <w:rPr>
          <w:rFonts w:eastAsia="仿宋_GB2312" w:hint="eastAsia"/>
          <w:sz w:val="28"/>
          <w:szCs w:val="28"/>
        </w:rPr>
        <w:t>日起免费），确定自己的学历证书是否属于国家承认的学历。考点所在省、自治区、直辖市人民政府管理专利工作的部门（以下简称“考点局”）工作人员对报名人员提交的学历证书、</w:t>
      </w:r>
      <w:hyperlink r:id="rId10" w:history="1">
        <w:r>
          <w:rPr>
            <w:rFonts w:eastAsia="仿宋_GB2312" w:hint="eastAsia"/>
            <w:sz w:val="28"/>
            <w:szCs w:val="28"/>
          </w:rPr>
          <w:t>学籍</w:t>
        </w:r>
        <w:r>
          <w:rPr>
            <w:rFonts w:eastAsia="仿宋_GB2312"/>
            <w:sz w:val="28"/>
            <w:szCs w:val="28"/>
          </w:rPr>
          <w:t>/</w:t>
        </w:r>
      </w:hyperlink>
      <w:r>
        <w:rPr>
          <w:rFonts w:eastAsia="仿宋_GB2312" w:hint="eastAsia"/>
          <w:sz w:val="28"/>
          <w:szCs w:val="28"/>
        </w:rPr>
        <w:t>学历电子验证进行网上</w:t>
      </w:r>
      <w:r>
        <w:rPr>
          <w:rFonts w:eastAsia="仿宋_GB2312" w:hint="eastAsia"/>
          <w:sz w:val="28"/>
          <w:szCs w:val="28"/>
        </w:rPr>
        <w:t>核查，国家知识产权局工作人员对考点局核查结果进行抽查。</w:t>
      </w:r>
    </w:p>
    <w:p w14:paraId="5EC4C63B" w14:textId="77777777" w:rsidR="0016080F" w:rsidRDefault="00C979E8">
      <w:pPr>
        <w:wordWrap w:val="0"/>
        <w:spacing w:line="560" w:lineRule="exact"/>
        <w:ind w:firstLineChars="200" w:firstLine="562"/>
        <w:outlineLvl w:val="1"/>
        <w:rPr>
          <w:rFonts w:eastAsia="仿宋_GB2312"/>
          <w:b/>
          <w:sz w:val="28"/>
          <w:szCs w:val="28"/>
        </w:rPr>
      </w:pPr>
      <w:bookmarkStart w:id="15" w:name="_Toc74299746"/>
      <w:bookmarkStart w:id="16" w:name="_Toc159416874"/>
      <w:r>
        <w:rPr>
          <w:rFonts w:eastAsia="仿宋_GB2312"/>
          <w:b/>
          <w:sz w:val="28"/>
          <w:szCs w:val="28"/>
        </w:rPr>
        <w:t>3.</w:t>
      </w:r>
      <w:r>
        <w:rPr>
          <w:rFonts w:eastAsia="仿宋_GB2312" w:hint="eastAsia"/>
          <w:b/>
          <w:sz w:val="28"/>
          <w:szCs w:val="28"/>
        </w:rPr>
        <w:t>问：哲学、法学、文学、历史学、艺术学等专业是否符合报名条件中的学历要求？</w:t>
      </w:r>
      <w:bookmarkStart w:id="17" w:name="_Toc38881456"/>
      <w:bookmarkStart w:id="18" w:name="_Toc38881056"/>
      <w:bookmarkEnd w:id="15"/>
      <w:bookmarkEnd w:id="16"/>
    </w:p>
    <w:p w14:paraId="3DF5B574"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答：哲学、法学（知识产权、技术侦查学、公安情报学</w:t>
      </w:r>
      <w:r>
        <w:rPr>
          <w:rFonts w:eastAsia="仿宋_GB2312" w:hint="eastAsia"/>
          <w:sz w:val="28"/>
          <w:szCs w:val="28"/>
        </w:rPr>
        <w:t>3</w:t>
      </w:r>
      <w:r>
        <w:rPr>
          <w:rFonts w:eastAsia="仿宋_GB2312" w:hint="eastAsia"/>
          <w:sz w:val="28"/>
          <w:szCs w:val="28"/>
        </w:rPr>
        <w:t>个专业</w:t>
      </w:r>
      <w:r>
        <w:rPr>
          <w:rFonts w:eastAsia="仿宋_GB2312" w:hint="eastAsia"/>
          <w:sz w:val="28"/>
          <w:szCs w:val="28"/>
        </w:rPr>
        <w:lastRenderedPageBreak/>
        <w:t>除外）、文学、历史学、艺术学（设计学类除外）不属于理工科专业，因此，不符合报名条件中的学历要求。</w:t>
      </w:r>
    </w:p>
    <w:p w14:paraId="163EEBD3" w14:textId="77777777" w:rsidR="0016080F" w:rsidRDefault="00C979E8">
      <w:pPr>
        <w:wordWrap w:val="0"/>
        <w:spacing w:line="560" w:lineRule="exact"/>
        <w:ind w:firstLineChars="200" w:firstLine="562"/>
        <w:outlineLvl w:val="1"/>
        <w:rPr>
          <w:rFonts w:eastAsia="仿宋_GB2312"/>
          <w:b/>
          <w:sz w:val="28"/>
          <w:szCs w:val="28"/>
        </w:rPr>
      </w:pPr>
      <w:bookmarkStart w:id="19" w:name="_Toc74299747"/>
      <w:bookmarkStart w:id="20" w:name="_Toc159416875"/>
      <w:r>
        <w:rPr>
          <w:rFonts w:eastAsia="仿宋_GB2312"/>
          <w:b/>
          <w:sz w:val="28"/>
          <w:szCs w:val="28"/>
        </w:rPr>
        <w:t>4.</w:t>
      </w:r>
      <w:r>
        <w:rPr>
          <w:rFonts w:eastAsia="仿宋_GB2312" w:hint="eastAsia"/>
          <w:b/>
          <w:sz w:val="28"/>
          <w:szCs w:val="28"/>
        </w:rPr>
        <w:t>问：经济、教育、管理等专业是否符合报名条件中的学历要求？</w:t>
      </w:r>
      <w:bookmarkEnd w:id="17"/>
      <w:bookmarkEnd w:id="18"/>
      <w:bookmarkEnd w:id="19"/>
      <w:bookmarkEnd w:id="20"/>
    </w:p>
    <w:p w14:paraId="06E9B87A"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答：</w:t>
      </w:r>
      <w:bookmarkStart w:id="21" w:name="_Hlk132371233"/>
      <w:r>
        <w:rPr>
          <w:rFonts w:eastAsia="仿宋_GB2312" w:hint="eastAsia"/>
          <w:sz w:val="28"/>
          <w:szCs w:val="28"/>
        </w:rPr>
        <w:t>根据对本科及以上学历理工科设置审核原则，</w:t>
      </w:r>
      <w:bookmarkEnd w:id="21"/>
      <w:r>
        <w:rPr>
          <w:rFonts w:eastAsia="仿宋_GB2312" w:hint="eastAsia"/>
          <w:sz w:val="28"/>
          <w:szCs w:val="28"/>
        </w:rPr>
        <w:t>考生专业归属于</w:t>
      </w:r>
      <w:bookmarkStart w:id="22" w:name="OLE_LINK6"/>
      <w:bookmarkStart w:id="23" w:name="OLE_LINK5"/>
      <w:r>
        <w:rPr>
          <w:rFonts w:eastAsia="仿宋_GB2312" w:hint="eastAsia"/>
          <w:sz w:val="28"/>
          <w:szCs w:val="28"/>
        </w:rPr>
        <w:t>教育部公布的《普通高等学校本科专业目录（</w:t>
      </w:r>
      <w:r>
        <w:rPr>
          <w:rFonts w:eastAsia="仿宋_GB2312"/>
          <w:sz w:val="28"/>
          <w:szCs w:val="28"/>
        </w:rPr>
        <w:t>2022</w:t>
      </w:r>
      <w:r>
        <w:rPr>
          <w:rFonts w:eastAsia="仿宋_GB2312" w:hint="eastAsia"/>
          <w:sz w:val="28"/>
          <w:szCs w:val="28"/>
        </w:rPr>
        <w:t>年版）》</w:t>
      </w:r>
      <w:bookmarkEnd w:id="22"/>
      <w:bookmarkEnd w:id="23"/>
      <w:r>
        <w:rPr>
          <w:rFonts w:eastAsia="仿宋_GB2312" w:hint="eastAsia"/>
          <w:sz w:val="28"/>
          <w:szCs w:val="28"/>
        </w:rPr>
        <w:t>经济学</w:t>
      </w:r>
      <w:r>
        <w:rPr>
          <w:rFonts w:eastAsia="仿宋_GB2312"/>
          <w:sz w:val="28"/>
          <w:szCs w:val="28"/>
        </w:rPr>
        <w:t>02</w:t>
      </w:r>
      <w:r>
        <w:rPr>
          <w:rFonts w:eastAsia="仿宋_GB2312" w:hint="eastAsia"/>
          <w:sz w:val="28"/>
          <w:szCs w:val="28"/>
        </w:rPr>
        <w:t>门类、教育学</w:t>
      </w:r>
      <w:r>
        <w:rPr>
          <w:rFonts w:eastAsia="仿宋_GB2312"/>
          <w:sz w:val="28"/>
          <w:szCs w:val="28"/>
        </w:rPr>
        <w:t>04</w:t>
      </w:r>
      <w:r>
        <w:rPr>
          <w:rFonts w:eastAsia="仿宋_GB2312" w:hint="eastAsia"/>
          <w:sz w:val="28"/>
          <w:szCs w:val="28"/>
        </w:rPr>
        <w:t>门类、管理学</w:t>
      </w:r>
      <w:r>
        <w:rPr>
          <w:rFonts w:eastAsia="仿宋_GB2312"/>
          <w:sz w:val="28"/>
          <w:szCs w:val="28"/>
        </w:rPr>
        <w:t>12</w:t>
      </w:r>
      <w:r>
        <w:rPr>
          <w:rFonts w:eastAsia="仿宋_GB2312" w:hint="eastAsia"/>
          <w:sz w:val="28"/>
          <w:szCs w:val="28"/>
        </w:rPr>
        <w:t>门类以及法学</w:t>
      </w:r>
      <w:r>
        <w:rPr>
          <w:rFonts w:eastAsia="仿宋_GB2312" w:hint="eastAsia"/>
          <w:sz w:val="28"/>
          <w:szCs w:val="28"/>
        </w:rPr>
        <w:t>03</w:t>
      </w:r>
      <w:r>
        <w:rPr>
          <w:rFonts w:eastAsia="仿宋_GB2312" w:hint="eastAsia"/>
          <w:sz w:val="28"/>
          <w:szCs w:val="28"/>
        </w:rPr>
        <w:t>门类下的知识产权、技术侦查学、公安情报学</w:t>
      </w:r>
      <w:r>
        <w:rPr>
          <w:rFonts w:eastAsia="仿宋_GB2312" w:hint="eastAsia"/>
          <w:sz w:val="28"/>
          <w:szCs w:val="28"/>
        </w:rPr>
        <w:t>3</w:t>
      </w:r>
      <w:r>
        <w:rPr>
          <w:rFonts w:eastAsia="仿宋_GB2312" w:hint="eastAsia"/>
          <w:sz w:val="28"/>
          <w:szCs w:val="28"/>
        </w:rPr>
        <w:t>个专业和艺术学</w:t>
      </w:r>
      <w:r>
        <w:rPr>
          <w:rFonts w:eastAsia="仿宋_GB2312" w:hint="eastAsia"/>
          <w:sz w:val="28"/>
          <w:szCs w:val="28"/>
        </w:rPr>
        <w:t>13</w:t>
      </w:r>
      <w:r>
        <w:rPr>
          <w:rFonts w:eastAsia="仿宋_GB2312" w:hint="eastAsia"/>
          <w:sz w:val="28"/>
          <w:szCs w:val="28"/>
        </w:rPr>
        <w:t>门类下的设计学类的，需上传提交学生成绩单（加盖毕业院校公章），由考点局工作人员进行审查，如满足如下任意一条：①其所学理工科课程占全部课程的</w:t>
      </w:r>
      <w:r>
        <w:rPr>
          <w:rFonts w:eastAsia="仿宋_GB2312" w:hint="eastAsia"/>
          <w:sz w:val="28"/>
          <w:szCs w:val="28"/>
        </w:rPr>
        <w:t xml:space="preserve"> </w:t>
      </w:r>
      <w:r>
        <w:rPr>
          <w:rFonts w:eastAsia="仿宋_GB2312"/>
          <w:sz w:val="28"/>
          <w:szCs w:val="28"/>
        </w:rPr>
        <w:t>2/5</w:t>
      </w:r>
      <w:r>
        <w:rPr>
          <w:rFonts w:eastAsia="仿宋_GB2312" w:hint="eastAsia"/>
          <w:sz w:val="28"/>
          <w:szCs w:val="28"/>
        </w:rPr>
        <w:t>；②所学理工科课程达</w:t>
      </w:r>
      <w:r>
        <w:rPr>
          <w:rFonts w:eastAsia="仿宋_GB2312"/>
          <w:sz w:val="28"/>
          <w:szCs w:val="28"/>
        </w:rPr>
        <w:t>10</w:t>
      </w:r>
      <w:r>
        <w:rPr>
          <w:rFonts w:eastAsia="仿宋_GB2312" w:hint="eastAsia"/>
          <w:sz w:val="28"/>
          <w:szCs w:val="28"/>
        </w:rPr>
        <w:t>门以上（允许专科、本科、研究生等不同层次学习阶段累计计算）；③所学理工科课程的学分占总学分的</w:t>
      </w:r>
      <w:r>
        <w:rPr>
          <w:rFonts w:eastAsia="仿宋_GB2312" w:hint="eastAsia"/>
          <w:sz w:val="28"/>
          <w:szCs w:val="28"/>
        </w:rPr>
        <w:t xml:space="preserve"> 2/5</w:t>
      </w:r>
      <w:r>
        <w:rPr>
          <w:rFonts w:eastAsia="仿宋_GB2312" w:hint="eastAsia"/>
          <w:sz w:val="28"/>
          <w:szCs w:val="28"/>
        </w:rPr>
        <w:t>以上，则认定为属于理工科专业；反之，则认定为不属于理工科专业。</w:t>
      </w:r>
    </w:p>
    <w:p w14:paraId="4F56C3FC" w14:textId="77777777" w:rsidR="0016080F" w:rsidRDefault="00C979E8">
      <w:pPr>
        <w:wordWrap w:val="0"/>
        <w:spacing w:line="560" w:lineRule="exact"/>
        <w:ind w:firstLineChars="200" w:firstLine="562"/>
        <w:outlineLvl w:val="1"/>
        <w:rPr>
          <w:rFonts w:eastAsia="仿宋_GB2312"/>
          <w:b/>
          <w:sz w:val="28"/>
          <w:szCs w:val="28"/>
        </w:rPr>
      </w:pPr>
      <w:bookmarkStart w:id="24" w:name="_Toc38881058"/>
      <w:bookmarkStart w:id="25" w:name="_Toc159416876"/>
      <w:bookmarkStart w:id="26" w:name="_Toc74299748"/>
      <w:bookmarkStart w:id="27" w:name="_Toc38881458"/>
      <w:r>
        <w:rPr>
          <w:rFonts w:eastAsia="仿宋_GB2312"/>
          <w:b/>
          <w:sz w:val="28"/>
          <w:szCs w:val="28"/>
        </w:rPr>
        <w:t>5.</w:t>
      </w:r>
      <w:r>
        <w:rPr>
          <w:rFonts w:eastAsia="仿宋_GB2312" w:hint="eastAsia"/>
          <w:b/>
          <w:sz w:val="28"/>
          <w:szCs w:val="28"/>
        </w:rPr>
        <w:t>问：只有学位证书没有毕业证书或者只有毕业证书没有学位证书，是否符合报考条件中的学历要求？</w:t>
      </w:r>
      <w:bookmarkEnd w:id="24"/>
      <w:bookmarkEnd w:id="25"/>
      <w:bookmarkEnd w:id="26"/>
      <w:bookmarkEnd w:id="27"/>
    </w:p>
    <w:p w14:paraId="4EA98612" w14:textId="77777777" w:rsidR="0016080F" w:rsidRDefault="00C979E8">
      <w:pPr>
        <w:wordWrap w:val="0"/>
        <w:spacing w:line="560" w:lineRule="exact"/>
        <w:ind w:firstLineChars="200" w:firstLine="560"/>
        <w:rPr>
          <w:rFonts w:eastAsia="仿宋_GB2312"/>
          <w:sz w:val="28"/>
          <w:szCs w:val="28"/>
        </w:rPr>
      </w:pPr>
      <w:bookmarkStart w:id="28" w:name="_Toc517344445"/>
      <w:bookmarkStart w:id="29" w:name="_Toc517705416"/>
      <w:bookmarkStart w:id="30" w:name="_Toc517705278"/>
      <w:bookmarkStart w:id="31" w:name="_Toc517705093"/>
      <w:r>
        <w:rPr>
          <w:rFonts w:eastAsia="仿宋_GB2312" w:hint="eastAsia"/>
          <w:sz w:val="28"/>
          <w:szCs w:val="28"/>
        </w:rPr>
        <w:t>答：根据</w:t>
      </w:r>
      <w:r>
        <w:rPr>
          <w:rFonts w:eastAsia="仿宋_GB2312"/>
          <w:sz w:val="28"/>
          <w:szCs w:val="28"/>
        </w:rPr>
        <w:t>2024</w:t>
      </w:r>
      <w:r>
        <w:rPr>
          <w:rFonts w:eastAsia="仿宋_GB2312" w:hint="eastAsia"/>
          <w:sz w:val="28"/>
          <w:szCs w:val="28"/>
        </w:rPr>
        <w:t>年度考试公告，报考条件之一是取得国家承认的理工科大专以上学历，并获得毕业证书或者学位证书。因此只要所持的毕业证书</w:t>
      </w:r>
      <w:r>
        <w:rPr>
          <w:rFonts w:eastAsia="仿宋_GB2312"/>
          <w:sz w:val="28"/>
          <w:szCs w:val="28"/>
        </w:rPr>
        <w:t>/</w:t>
      </w:r>
      <w:r>
        <w:rPr>
          <w:rFonts w:eastAsia="仿宋_GB2312" w:hint="eastAsia"/>
          <w:sz w:val="28"/>
          <w:szCs w:val="28"/>
        </w:rPr>
        <w:t>学位证书是取得国家承认的理工科大专以上的学历或学士以上的学位，也符合报考条件中的学历要求。</w:t>
      </w:r>
      <w:bookmarkEnd w:id="28"/>
      <w:bookmarkEnd w:id="29"/>
      <w:bookmarkEnd w:id="30"/>
      <w:bookmarkEnd w:id="31"/>
    </w:p>
    <w:p w14:paraId="58892D1D" w14:textId="77777777" w:rsidR="0016080F" w:rsidRDefault="00C979E8">
      <w:pPr>
        <w:wordWrap w:val="0"/>
        <w:spacing w:line="560" w:lineRule="exact"/>
        <w:ind w:firstLineChars="200" w:firstLine="562"/>
        <w:outlineLvl w:val="1"/>
        <w:rPr>
          <w:rFonts w:eastAsia="仿宋_GB2312"/>
          <w:b/>
          <w:sz w:val="28"/>
          <w:szCs w:val="28"/>
        </w:rPr>
      </w:pPr>
      <w:bookmarkStart w:id="32" w:name="_Toc38881460"/>
      <w:bookmarkStart w:id="33" w:name="_Toc38881060"/>
      <w:bookmarkStart w:id="34" w:name="_Toc74299749"/>
      <w:bookmarkStart w:id="35" w:name="_Toc159416877"/>
      <w:bookmarkStart w:id="36" w:name="_Toc355248666"/>
      <w:r>
        <w:rPr>
          <w:rFonts w:eastAsia="仿宋_GB2312"/>
          <w:b/>
          <w:sz w:val="28"/>
          <w:szCs w:val="28"/>
        </w:rPr>
        <w:t>6.</w:t>
      </w:r>
      <w:r>
        <w:rPr>
          <w:rFonts w:eastAsia="仿宋_GB2312" w:hint="eastAsia"/>
          <w:b/>
          <w:sz w:val="28"/>
          <w:szCs w:val="28"/>
        </w:rPr>
        <w:t>问：学历或者学位证明是外文的，应当如何处理？</w:t>
      </w:r>
      <w:bookmarkEnd w:id="32"/>
      <w:bookmarkEnd w:id="33"/>
      <w:bookmarkEnd w:id="34"/>
      <w:bookmarkEnd w:id="35"/>
      <w:bookmarkEnd w:id="36"/>
    </w:p>
    <w:p w14:paraId="2194A3CE"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答：学历或者学位证明是外文的，应当附有法律效力的翻译机构出具的中文译文，中文译文无需公证。国外高等学校学历或者学位证书须经教育部留学服务中心认证。办理方法可以查阅教育部留学服务中心有关认证系统网站。</w:t>
      </w:r>
    </w:p>
    <w:p w14:paraId="5E5CC963"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lastRenderedPageBreak/>
        <w:t>教育部留学服务中心国</w:t>
      </w:r>
      <w:r>
        <w:rPr>
          <w:rFonts w:eastAsia="仿宋_GB2312"/>
          <w:sz w:val="28"/>
          <w:szCs w:val="28"/>
        </w:rPr>
        <w:t>(</w:t>
      </w:r>
      <w:r>
        <w:rPr>
          <w:rFonts w:eastAsia="仿宋_GB2312" w:hint="eastAsia"/>
          <w:sz w:val="28"/>
          <w:szCs w:val="28"/>
        </w:rPr>
        <w:t>境</w:t>
      </w:r>
      <w:r>
        <w:rPr>
          <w:rFonts w:eastAsia="仿宋_GB2312"/>
          <w:sz w:val="28"/>
          <w:szCs w:val="28"/>
        </w:rPr>
        <w:t>)</w:t>
      </w:r>
      <w:r>
        <w:rPr>
          <w:rFonts w:eastAsia="仿宋_GB2312" w:hint="eastAsia"/>
          <w:sz w:val="28"/>
          <w:szCs w:val="28"/>
        </w:rPr>
        <w:t>外学历学位认证系统网址</w:t>
      </w:r>
      <w:r>
        <w:rPr>
          <w:rFonts w:eastAsia="仿宋_GB2312" w:hint="eastAsia"/>
          <w:sz w:val="28"/>
          <w:szCs w:val="28"/>
        </w:rPr>
        <w:t>：</w:t>
      </w:r>
    </w:p>
    <w:p w14:paraId="28A6B39B" w14:textId="77777777" w:rsidR="0016080F" w:rsidRDefault="00C979E8">
      <w:pPr>
        <w:wordWrap w:val="0"/>
        <w:spacing w:line="560" w:lineRule="exact"/>
        <w:ind w:firstLineChars="200" w:firstLine="560"/>
        <w:rPr>
          <w:rFonts w:eastAsia="仿宋_GB2312"/>
          <w:sz w:val="28"/>
          <w:szCs w:val="28"/>
        </w:rPr>
      </w:pPr>
      <w:r>
        <w:rPr>
          <w:rFonts w:eastAsia="仿宋_GB2312"/>
          <w:sz w:val="28"/>
          <w:szCs w:val="28"/>
        </w:rPr>
        <w:t>https://zwfw.cscse.edu.cn</w:t>
      </w:r>
      <w:r>
        <w:rPr>
          <w:rFonts w:eastAsia="仿宋_GB2312" w:hint="eastAsia"/>
          <w:sz w:val="28"/>
          <w:szCs w:val="28"/>
        </w:rPr>
        <w:t>。</w:t>
      </w:r>
    </w:p>
    <w:p w14:paraId="1E451694" w14:textId="77777777" w:rsidR="0016080F" w:rsidRDefault="00C979E8">
      <w:pPr>
        <w:wordWrap w:val="0"/>
        <w:spacing w:line="560" w:lineRule="exact"/>
        <w:ind w:firstLineChars="200" w:firstLine="562"/>
        <w:outlineLvl w:val="1"/>
        <w:rPr>
          <w:rFonts w:eastAsia="仿宋_GB2312"/>
          <w:b/>
          <w:sz w:val="28"/>
          <w:szCs w:val="28"/>
        </w:rPr>
      </w:pPr>
      <w:bookmarkStart w:id="37" w:name="_Toc159416878"/>
      <w:bookmarkStart w:id="38" w:name="_Toc74299750"/>
      <w:r>
        <w:rPr>
          <w:rFonts w:eastAsia="仿宋_GB2312"/>
          <w:b/>
          <w:sz w:val="28"/>
          <w:szCs w:val="28"/>
        </w:rPr>
        <w:t>7.</w:t>
      </w:r>
      <w:r>
        <w:rPr>
          <w:rFonts w:eastAsia="仿宋_GB2312" w:hint="eastAsia"/>
          <w:b/>
          <w:sz w:val="28"/>
          <w:szCs w:val="28"/>
        </w:rPr>
        <w:t>问：本科、专科理工科目录对照表在哪里可以查询？</w:t>
      </w:r>
      <w:bookmarkEnd w:id="37"/>
      <w:bookmarkEnd w:id="38"/>
    </w:p>
    <w:p w14:paraId="5B7FFA5D" w14:textId="77777777" w:rsidR="0016080F" w:rsidRDefault="00C979E8">
      <w:pPr>
        <w:wordWrap w:val="0"/>
        <w:spacing w:line="560" w:lineRule="exact"/>
        <w:ind w:firstLine="640"/>
        <w:rPr>
          <w:rFonts w:eastAsia="仿宋_GB2312"/>
          <w:color w:val="000000" w:themeColor="text1"/>
          <w:sz w:val="28"/>
          <w:szCs w:val="28"/>
        </w:rPr>
      </w:pPr>
      <w:r>
        <w:rPr>
          <w:rFonts w:eastAsia="仿宋_GB2312" w:hint="eastAsia"/>
          <w:sz w:val="28"/>
          <w:szCs w:val="28"/>
        </w:rPr>
        <w:t>答：</w:t>
      </w:r>
      <w:r>
        <w:rPr>
          <w:rFonts w:eastAsia="仿宋_GB2312" w:hint="eastAsia"/>
          <w:color w:val="000000" w:themeColor="text1"/>
          <w:sz w:val="28"/>
          <w:szCs w:val="28"/>
        </w:rPr>
        <w:t>“中华人民共和国教育部”官网本科专业目录对照网址：</w:t>
      </w:r>
      <w:bookmarkStart w:id="39" w:name="OLE_LINK4"/>
      <w:bookmarkStart w:id="40" w:name="OLE_LINK55"/>
      <w:bookmarkStart w:id="41" w:name="OLE_LINK3"/>
    </w:p>
    <w:p w14:paraId="57B4B061" w14:textId="77777777" w:rsidR="0016080F" w:rsidRDefault="00C979E8">
      <w:pPr>
        <w:wordWrap w:val="0"/>
        <w:spacing w:line="560" w:lineRule="exact"/>
        <w:ind w:firstLineChars="200" w:firstLine="560"/>
        <w:rPr>
          <w:color w:val="000000" w:themeColor="text1"/>
        </w:rPr>
      </w:pPr>
      <w:r>
        <w:rPr>
          <w:rStyle w:val="af3"/>
          <w:rFonts w:eastAsia="仿宋_GB2312"/>
          <w:color w:val="000000" w:themeColor="text1"/>
          <w:sz w:val="28"/>
          <w:szCs w:val="28"/>
        </w:rPr>
        <w:t>http://www.moe.gov.cn/srcsite/A08/moe_1034/s4930/202304/t20230419_1056224.html</w:t>
      </w:r>
      <w:bookmarkEnd w:id="39"/>
      <w:bookmarkEnd w:id="40"/>
      <w:bookmarkEnd w:id="41"/>
      <w:r>
        <w:rPr>
          <w:rFonts w:eastAsia="仿宋_GB2312" w:hint="eastAsia"/>
          <w:color w:val="000000" w:themeColor="text1"/>
          <w:sz w:val="28"/>
          <w:szCs w:val="28"/>
        </w:rPr>
        <w:t>。</w:t>
      </w:r>
    </w:p>
    <w:p w14:paraId="49DF56F9" w14:textId="77777777" w:rsidR="0016080F" w:rsidRDefault="00C979E8">
      <w:pPr>
        <w:wordWrap w:val="0"/>
        <w:spacing w:line="560" w:lineRule="exact"/>
        <w:ind w:firstLine="640"/>
        <w:rPr>
          <w:rStyle w:val="af3"/>
          <w:rFonts w:eastAsia="仿宋_GB2312"/>
          <w:color w:val="000000" w:themeColor="text1"/>
          <w:sz w:val="28"/>
          <w:szCs w:val="28"/>
        </w:rPr>
      </w:pPr>
      <w:r>
        <w:rPr>
          <w:rStyle w:val="af3"/>
          <w:rFonts w:eastAsia="仿宋_GB2312" w:hint="eastAsia"/>
          <w:color w:val="000000" w:themeColor="text1"/>
          <w:sz w:val="28"/>
          <w:szCs w:val="28"/>
        </w:rPr>
        <w:t>“中华人民共和国教育部”官网职业教育专业目录对照网址：</w:t>
      </w:r>
    </w:p>
    <w:p w14:paraId="18187137" w14:textId="77777777" w:rsidR="0016080F" w:rsidRDefault="00C979E8">
      <w:pPr>
        <w:wordWrap w:val="0"/>
        <w:spacing w:line="560" w:lineRule="exact"/>
        <w:ind w:firstLineChars="200" w:firstLine="560"/>
        <w:rPr>
          <w:rStyle w:val="af3"/>
          <w:rFonts w:eastAsia="仿宋_GB2312"/>
          <w:color w:val="000000" w:themeColor="text1"/>
          <w:sz w:val="28"/>
          <w:szCs w:val="28"/>
        </w:rPr>
      </w:pPr>
      <w:r>
        <w:rPr>
          <w:rStyle w:val="af3"/>
          <w:rFonts w:eastAsia="仿宋_GB2312"/>
          <w:color w:val="000000" w:themeColor="text1"/>
          <w:sz w:val="28"/>
          <w:szCs w:val="28"/>
        </w:rPr>
        <w:t>http://www.moe.gov.cn/srcsite/A07/moe_953/202103/t20210319_521135.html</w:t>
      </w:r>
      <w:r>
        <w:rPr>
          <w:rStyle w:val="af3"/>
          <w:rFonts w:eastAsia="仿宋_GB2312" w:hint="eastAsia"/>
          <w:color w:val="000000" w:themeColor="text1"/>
          <w:sz w:val="28"/>
          <w:szCs w:val="28"/>
        </w:rPr>
        <w:t>。</w:t>
      </w:r>
    </w:p>
    <w:p w14:paraId="7CBC0DE3" w14:textId="77777777" w:rsidR="0016080F" w:rsidRDefault="00C979E8">
      <w:pPr>
        <w:pStyle w:val="1"/>
        <w:wordWrap w:val="0"/>
        <w:jc w:val="center"/>
        <w:rPr>
          <w:rFonts w:eastAsia="黑体"/>
          <w:sz w:val="28"/>
          <w:szCs w:val="28"/>
        </w:rPr>
      </w:pPr>
      <w:r>
        <w:rPr>
          <w:rFonts w:eastAsia="黑体"/>
          <w:sz w:val="28"/>
          <w:szCs w:val="28"/>
        </w:rPr>
        <w:br w:type="page"/>
      </w:r>
      <w:bookmarkStart w:id="42" w:name="_Toc74299751"/>
      <w:bookmarkStart w:id="43" w:name="_Toc38881461"/>
      <w:bookmarkStart w:id="44" w:name="_Toc38881061"/>
      <w:bookmarkStart w:id="45" w:name="_Toc159416879"/>
      <w:r>
        <w:rPr>
          <w:rFonts w:eastAsia="黑体" w:hint="eastAsia"/>
          <w:sz w:val="28"/>
          <w:szCs w:val="28"/>
        </w:rPr>
        <w:lastRenderedPageBreak/>
        <w:t>二、报名程序</w:t>
      </w:r>
      <w:bookmarkEnd w:id="42"/>
      <w:bookmarkEnd w:id="43"/>
      <w:bookmarkEnd w:id="44"/>
      <w:bookmarkEnd w:id="45"/>
    </w:p>
    <w:p w14:paraId="556DC589" w14:textId="77777777" w:rsidR="0016080F" w:rsidRDefault="00C979E8">
      <w:pPr>
        <w:wordWrap w:val="0"/>
        <w:spacing w:line="560" w:lineRule="exact"/>
        <w:ind w:firstLineChars="200" w:firstLine="562"/>
        <w:outlineLvl w:val="1"/>
        <w:rPr>
          <w:rFonts w:eastAsia="仿宋_GB2312"/>
          <w:b/>
          <w:sz w:val="28"/>
          <w:szCs w:val="28"/>
        </w:rPr>
      </w:pPr>
      <w:bookmarkStart w:id="46" w:name="_Toc38881462"/>
      <w:bookmarkStart w:id="47" w:name="_Toc159416880"/>
      <w:bookmarkStart w:id="48" w:name="_Toc74299752"/>
      <w:bookmarkStart w:id="49" w:name="_Toc38881062"/>
      <w:r>
        <w:rPr>
          <w:rFonts w:eastAsia="仿宋_GB2312" w:hint="eastAsia"/>
          <w:b/>
          <w:sz w:val="28"/>
          <w:szCs w:val="28"/>
        </w:rPr>
        <w:t>8</w:t>
      </w:r>
      <w:r>
        <w:rPr>
          <w:rFonts w:eastAsia="仿宋_GB2312"/>
          <w:b/>
          <w:sz w:val="28"/>
          <w:szCs w:val="28"/>
        </w:rPr>
        <w:t>.</w:t>
      </w:r>
      <w:r>
        <w:rPr>
          <w:rFonts w:eastAsia="仿宋_GB2312" w:hint="eastAsia"/>
          <w:b/>
          <w:sz w:val="28"/>
          <w:szCs w:val="28"/>
        </w:rPr>
        <w:t>问：今年专利代理师资格考试何时报名，分几个步骤？</w:t>
      </w:r>
      <w:bookmarkEnd w:id="46"/>
      <w:bookmarkEnd w:id="47"/>
      <w:bookmarkEnd w:id="48"/>
      <w:bookmarkEnd w:id="49"/>
    </w:p>
    <w:p w14:paraId="6F3FED36"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答：今年专利代理师资格考试的报名时间为</w:t>
      </w:r>
      <w:r>
        <w:rPr>
          <w:rFonts w:eastAsia="仿宋_GB2312"/>
          <w:sz w:val="28"/>
          <w:szCs w:val="28"/>
        </w:rPr>
        <w:t>2024</w:t>
      </w:r>
      <w:r>
        <w:rPr>
          <w:rFonts w:eastAsia="仿宋_GB2312" w:hint="eastAsia"/>
          <w:sz w:val="28"/>
          <w:szCs w:val="28"/>
        </w:rPr>
        <w:t>年</w:t>
      </w:r>
      <w:r>
        <w:rPr>
          <w:rFonts w:eastAsia="仿宋_GB2312"/>
          <w:sz w:val="28"/>
          <w:szCs w:val="28"/>
        </w:rPr>
        <w:t>4</w:t>
      </w:r>
      <w:r>
        <w:rPr>
          <w:rFonts w:eastAsia="仿宋_GB2312" w:hint="eastAsia"/>
          <w:sz w:val="28"/>
          <w:szCs w:val="28"/>
        </w:rPr>
        <w:t>月</w:t>
      </w:r>
      <w:r>
        <w:rPr>
          <w:rFonts w:eastAsia="仿宋_GB2312"/>
          <w:sz w:val="28"/>
          <w:szCs w:val="28"/>
        </w:rPr>
        <w:t>8</w:t>
      </w:r>
      <w:r>
        <w:rPr>
          <w:rFonts w:eastAsia="仿宋_GB2312" w:hint="eastAsia"/>
          <w:sz w:val="28"/>
          <w:szCs w:val="28"/>
        </w:rPr>
        <w:t>日</w:t>
      </w:r>
      <w:r>
        <w:rPr>
          <w:rFonts w:eastAsia="仿宋_GB2312"/>
          <w:sz w:val="28"/>
          <w:szCs w:val="28"/>
        </w:rPr>
        <w:t>8</w:t>
      </w:r>
      <w:r>
        <w:rPr>
          <w:rFonts w:eastAsia="仿宋_GB2312" w:hint="eastAsia"/>
          <w:sz w:val="28"/>
          <w:szCs w:val="28"/>
        </w:rPr>
        <w:t>时至</w:t>
      </w:r>
      <w:r>
        <w:rPr>
          <w:rFonts w:eastAsia="仿宋_GB2312"/>
          <w:sz w:val="28"/>
          <w:szCs w:val="28"/>
        </w:rPr>
        <w:t>4</w:t>
      </w:r>
      <w:r>
        <w:rPr>
          <w:rFonts w:eastAsia="仿宋_GB2312" w:hint="eastAsia"/>
          <w:sz w:val="28"/>
          <w:szCs w:val="28"/>
        </w:rPr>
        <w:t>月</w:t>
      </w:r>
      <w:r>
        <w:rPr>
          <w:rFonts w:eastAsia="仿宋_GB2312"/>
          <w:sz w:val="28"/>
          <w:szCs w:val="28"/>
        </w:rPr>
        <w:t>29</w:t>
      </w:r>
      <w:r>
        <w:rPr>
          <w:rFonts w:eastAsia="仿宋_GB2312" w:hint="eastAsia"/>
          <w:sz w:val="28"/>
          <w:szCs w:val="28"/>
        </w:rPr>
        <w:t>日</w:t>
      </w:r>
      <w:r>
        <w:rPr>
          <w:rFonts w:eastAsia="仿宋_GB2312"/>
          <w:sz w:val="28"/>
          <w:szCs w:val="28"/>
        </w:rPr>
        <w:t>17</w:t>
      </w:r>
      <w:r>
        <w:rPr>
          <w:rFonts w:eastAsia="仿宋_GB2312" w:hint="eastAsia"/>
          <w:sz w:val="28"/>
          <w:szCs w:val="28"/>
        </w:rPr>
        <w:t>时。请报名人员注意报名时间，以免错过报名时间。</w:t>
      </w:r>
    </w:p>
    <w:p w14:paraId="027C25A9"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报名分为预报名、资格审核、缴费确认三个步骤。各考点局负责报名的具体事宜。</w:t>
      </w:r>
    </w:p>
    <w:p w14:paraId="6FBD6D61" w14:textId="77777777" w:rsidR="0016080F" w:rsidRDefault="00C979E8">
      <w:pPr>
        <w:wordWrap w:val="0"/>
        <w:spacing w:line="560" w:lineRule="exact"/>
        <w:ind w:firstLineChars="200" w:firstLine="562"/>
        <w:outlineLvl w:val="1"/>
        <w:rPr>
          <w:rFonts w:eastAsia="仿宋_GB2312"/>
          <w:b/>
          <w:sz w:val="28"/>
          <w:szCs w:val="28"/>
        </w:rPr>
      </w:pPr>
      <w:bookmarkStart w:id="50" w:name="_Toc159416881"/>
      <w:bookmarkStart w:id="51" w:name="_Toc38881063"/>
      <w:bookmarkStart w:id="52" w:name="_Toc74299753"/>
      <w:bookmarkStart w:id="53" w:name="_Toc38881463"/>
      <w:r>
        <w:rPr>
          <w:rFonts w:eastAsia="仿宋_GB2312" w:hint="eastAsia"/>
          <w:b/>
          <w:sz w:val="28"/>
          <w:szCs w:val="28"/>
        </w:rPr>
        <w:t>9</w:t>
      </w:r>
      <w:r>
        <w:rPr>
          <w:rFonts w:eastAsia="仿宋_GB2312"/>
          <w:b/>
          <w:sz w:val="28"/>
          <w:szCs w:val="28"/>
        </w:rPr>
        <w:t>.</w:t>
      </w:r>
      <w:r>
        <w:rPr>
          <w:rFonts w:eastAsia="仿宋_GB2312" w:hint="eastAsia"/>
          <w:b/>
          <w:sz w:val="28"/>
          <w:szCs w:val="28"/>
        </w:rPr>
        <w:t>问：今年专利代理师资格考试有哪些考点？报名时可以选取几个考点？考点确定后是否能进行更改？</w:t>
      </w:r>
      <w:bookmarkEnd w:id="50"/>
      <w:bookmarkEnd w:id="51"/>
      <w:bookmarkEnd w:id="52"/>
      <w:bookmarkEnd w:id="53"/>
    </w:p>
    <w:p w14:paraId="511A09CA"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答：</w:t>
      </w:r>
      <w:r>
        <w:rPr>
          <w:rFonts w:eastAsia="仿宋_GB2312"/>
          <w:sz w:val="28"/>
          <w:szCs w:val="28"/>
        </w:rPr>
        <w:t>2024</w:t>
      </w:r>
      <w:r>
        <w:rPr>
          <w:rFonts w:eastAsia="仿宋_GB2312" w:hint="eastAsia"/>
          <w:sz w:val="28"/>
          <w:szCs w:val="28"/>
        </w:rPr>
        <w:t>年度专利代理师资格考试在内地</w:t>
      </w:r>
      <w:r>
        <w:rPr>
          <w:rFonts w:eastAsia="仿宋_GB2312"/>
          <w:sz w:val="28"/>
          <w:szCs w:val="28"/>
        </w:rPr>
        <w:t>33</w:t>
      </w:r>
      <w:r>
        <w:rPr>
          <w:rFonts w:eastAsia="仿宋_GB2312" w:hint="eastAsia"/>
          <w:sz w:val="28"/>
          <w:szCs w:val="28"/>
        </w:rPr>
        <w:t>个城市和香港特别行政区设置考点，内地考点分别为北京市、天津市、石家庄市、太原市、呼和浩特市、沈阳市、长春市、哈尔滨市、上海市、南京市、苏州市、杭州市、合肥市、福州市、南昌市、济南市、青岛市、郑州市、武汉市、长沙市、广州市、深圳市、南宁市、海口市、重庆市、成都市、贵阳市、昆明市、西安市、兰州市、西宁市、银川市和乌鲁木齐市。报考人员可以根据自身情况选择一个考点，报名并参加考试。提交报名信息且初审通过后不得更改考点，报名时请慎重进行选择。香港特别行政区报名人员可以选择在香港</w:t>
      </w:r>
      <w:r>
        <w:rPr>
          <w:rFonts w:eastAsia="仿宋_GB2312" w:hint="eastAsia"/>
          <w:sz w:val="28"/>
          <w:szCs w:val="28"/>
        </w:rPr>
        <w:t>特区、北京市、上海市、广州市、深圳市、福州市参加考试。澳门特别行政区及台湾地区报名人员可以选择在北京市、上海市、广州市、深圳市、福州市考点参加考试。</w:t>
      </w:r>
    </w:p>
    <w:p w14:paraId="6EF67C59" w14:textId="77777777" w:rsidR="0016080F" w:rsidRDefault="00C979E8">
      <w:pPr>
        <w:wordWrap w:val="0"/>
        <w:spacing w:line="560" w:lineRule="exact"/>
        <w:ind w:firstLineChars="200" w:firstLine="562"/>
        <w:outlineLvl w:val="1"/>
        <w:rPr>
          <w:rFonts w:eastAsia="仿宋_GB2312"/>
          <w:b/>
          <w:sz w:val="28"/>
          <w:szCs w:val="28"/>
        </w:rPr>
      </w:pPr>
      <w:bookmarkStart w:id="54" w:name="_Toc159416882"/>
      <w:bookmarkStart w:id="55" w:name="_Toc74299754"/>
      <w:bookmarkStart w:id="56" w:name="_Toc38881464"/>
      <w:bookmarkStart w:id="57" w:name="_Toc38881064"/>
      <w:r>
        <w:rPr>
          <w:rFonts w:eastAsia="仿宋_GB2312"/>
          <w:b/>
          <w:sz w:val="28"/>
          <w:szCs w:val="28"/>
        </w:rPr>
        <w:t>1</w:t>
      </w:r>
      <w:r>
        <w:rPr>
          <w:rFonts w:eastAsia="仿宋_GB2312" w:hint="eastAsia"/>
          <w:b/>
          <w:sz w:val="28"/>
          <w:szCs w:val="28"/>
        </w:rPr>
        <w:t>0</w:t>
      </w:r>
      <w:r>
        <w:rPr>
          <w:rFonts w:eastAsia="仿宋_GB2312"/>
          <w:b/>
          <w:sz w:val="28"/>
          <w:szCs w:val="28"/>
        </w:rPr>
        <w:t>.</w:t>
      </w:r>
      <w:r>
        <w:rPr>
          <w:rFonts w:eastAsia="仿宋_GB2312" w:hint="eastAsia"/>
          <w:b/>
          <w:sz w:val="28"/>
          <w:szCs w:val="28"/>
        </w:rPr>
        <w:t>问：专利代理师资格考试的报名方式有哪几种？</w:t>
      </w:r>
      <w:bookmarkEnd w:id="54"/>
      <w:bookmarkEnd w:id="55"/>
      <w:bookmarkEnd w:id="56"/>
      <w:bookmarkEnd w:id="57"/>
    </w:p>
    <w:p w14:paraId="010D46BD"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答：全部采用网上报名。报名人员应当在报名时间内登录国家知识产权局网站（</w:t>
      </w:r>
      <w:r>
        <w:rPr>
          <w:rFonts w:eastAsia="仿宋_GB2312"/>
          <w:sz w:val="28"/>
          <w:szCs w:val="28"/>
        </w:rPr>
        <w:t>https://www.cnipa.gov.cn</w:t>
      </w:r>
      <w:r>
        <w:rPr>
          <w:rFonts w:eastAsia="仿宋_GB2312" w:hint="eastAsia"/>
          <w:sz w:val="28"/>
          <w:szCs w:val="28"/>
        </w:rPr>
        <w:t>）“专利代理师资格考试”专</w:t>
      </w:r>
      <w:r>
        <w:rPr>
          <w:rFonts w:eastAsia="仿宋_GB2312" w:hint="eastAsia"/>
          <w:sz w:val="28"/>
          <w:szCs w:val="28"/>
        </w:rPr>
        <w:lastRenderedPageBreak/>
        <w:t>题专栏内的报名系统进行网上预报名，逾期不予补报。</w:t>
      </w:r>
    </w:p>
    <w:p w14:paraId="755F836B" w14:textId="77777777" w:rsidR="0016080F" w:rsidRDefault="00C979E8">
      <w:pPr>
        <w:wordWrap w:val="0"/>
        <w:spacing w:line="560" w:lineRule="exact"/>
        <w:ind w:firstLineChars="200" w:firstLine="562"/>
        <w:outlineLvl w:val="1"/>
        <w:rPr>
          <w:rFonts w:eastAsia="仿宋_GB2312"/>
          <w:b/>
          <w:sz w:val="28"/>
          <w:szCs w:val="28"/>
        </w:rPr>
      </w:pPr>
      <w:bookmarkStart w:id="58" w:name="_Toc38881465"/>
      <w:bookmarkStart w:id="59" w:name="_Toc74299755"/>
      <w:bookmarkStart w:id="60" w:name="_Toc159416883"/>
      <w:bookmarkStart w:id="61" w:name="_Toc38881065"/>
      <w:r>
        <w:rPr>
          <w:rFonts w:eastAsia="仿宋_GB2312"/>
          <w:b/>
          <w:sz w:val="28"/>
          <w:szCs w:val="28"/>
        </w:rPr>
        <w:t>1</w:t>
      </w:r>
      <w:r>
        <w:rPr>
          <w:rFonts w:eastAsia="仿宋_GB2312" w:hint="eastAsia"/>
          <w:b/>
          <w:sz w:val="28"/>
          <w:szCs w:val="28"/>
        </w:rPr>
        <w:t>1</w:t>
      </w:r>
      <w:r>
        <w:rPr>
          <w:rFonts w:eastAsia="仿宋_GB2312"/>
          <w:b/>
          <w:sz w:val="28"/>
          <w:szCs w:val="28"/>
        </w:rPr>
        <w:t>.</w:t>
      </w:r>
      <w:r>
        <w:rPr>
          <w:rFonts w:eastAsia="仿宋_GB2312" w:hint="eastAsia"/>
          <w:b/>
          <w:sz w:val="28"/>
          <w:szCs w:val="28"/>
        </w:rPr>
        <w:t>问：报名人员如何进行注册和报名？</w:t>
      </w:r>
      <w:bookmarkEnd w:id="58"/>
      <w:bookmarkEnd w:id="59"/>
      <w:bookmarkEnd w:id="60"/>
      <w:bookmarkEnd w:id="61"/>
    </w:p>
    <w:p w14:paraId="6C419A01"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答：报名人员网上报名分为注册和报名两个步骤，报名人员应当先用身份证件信息进行注册，然后再进行报名。对于仅关注考试，还不准备报考的人员，可以随时进行注册，但是报名设有时间限制，只能在</w:t>
      </w:r>
      <w:r>
        <w:rPr>
          <w:rFonts w:eastAsia="仿宋_GB2312"/>
          <w:sz w:val="28"/>
          <w:szCs w:val="28"/>
        </w:rPr>
        <w:t>2024</w:t>
      </w:r>
      <w:r>
        <w:rPr>
          <w:rFonts w:eastAsia="仿宋_GB2312" w:hint="eastAsia"/>
          <w:sz w:val="28"/>
          <w:szCs w:val="28"/>
        </w:rPr>
        <w:t>年</w:t>
      </w:r>
      <w:r>
        <w:rPr>
          <w:rFonts w:eastAsia="仿宋_GB2312"/>
          <w:sz w:val="28"/>
          <w:szCs w:val="28"/>
        </w:rPr>
        <w:t>4</w:t>
      </w:r>
      <w:r>
        <w:rPr>
          <w:rFonts w:eastAsia="仿宋_GB2312" w:hint="eastAsia"/>
          <w:sz w:val="28"/>
          <w:szCs w:val="28"/>
        </w:rPr>
        <w:t>月</w:t>
      </w:r>
      <w:r>
        <w:rPr>
          <w:rFonts w:eastAsia="仿宋_GB2312"/>
          <w:sz w:val="28"/>
          <w:szCs w:val="28"/>
        </w:rPr>
        <w:t>8</w:t>
      </w:r>
      <w:r>
        <w:rPr>
          <w:rFonts w:eastAsia="仿宋_GB2312" w:hint="eastAsia"/>
          <w:sz w:val="28"/>
          <w:szCs w:val="28"/>
        </w:rPr>
        <w:t>日</w:t>
      </w:r>
      <w:r>
        <w:rPr>
          <w:rFonts w:eastAsia="仿宋_GB2312"/>
          <w:sz w:val="28"/>
          <w:szCs w:val="28"/>
        </w:rPr>
        <w:t>8</w:t>
      </w:r>
      <w:r>
        <w:rPr>
          <w:rFonts w:eastAsia="仿宋_GB2312" w:hint="eastAsia"/>
          <w:sz w:val="28"/>
          <w:szCs w:val="28"/>
        </w:rPr>
        <w:t>时至</w:t>
      </w:r>
      <w:r>
        <w:rPr>
          <w:rFonts w:eastAsia="仿宋_GB2312"/>
          <w:sz w:val="28"/>
          <w:szCs w:val="28"/>
        </w:rPr>
        <w:t>4</w:t>
      </w:r>
      <w:r>
        <w:rPr>
          <w:rFonts w:eastAsia="仿宋_GB2312" w:hint="eastAsia"/>
          <w:sz w:val="28"/>
          <w:szCs w:val="28"/>
        </w:rPr>
        <w:t>月</w:t>
      </w:r>
      <w:r>
        <w:rPr>
          <w:rFonts w:eastAsia="仿宋_GB2312"/>
          <w:sz w:val="28"/>
          <w:szCs w:val="28"/>
        </w:rPr>
        <w:t>29</w:t>
      </w:r>
      <w:r>
        <w:rPr>
          <w:rFonts w:eastAsia="仿宋_GB2312" w:hint="eastAsia"/>
          <w:sz w:val="28"/>
          <w:szCs w:val="28"/>
        </w:rPr>
        <w:t>日</w:t>
      </w:r>
      <w:r>
        <w:rPr>
          <w:rFonts w:eastAsia="仿宋_GB2312"/>
          <w:sz w:val="28"/>
          <w:szCs w:val="28"/>
        </w:rPr>
        <w:t>17</w:t>
      </w:r>
      <w:r>
        <w:rPr>
          <w:rFonts w:eastAsia="仿宋_GB2312" w:hint="eastAsia"/>
          <w:sz w:val="28"/>
          <w:szCs w:val="28"/>
        </w:rPr>
        <w:t>时期间进行。报名人员应当按照报名系统的指引如实、准确地填写报名信息，明确选择考试方式和考试科目，上传相关材料，并对真实性负责。</w:t>
      </w:r>
    </w:p>
    <w:p w14:paraId="2BBE0097" w14:textId="77777777" w:rsidR="0016080F" w:rsidRDefault="00C979E8">
      <w:pPr>
        <w:wordWrap w:val="0"/>
        <w:spacing w:line="560" w:lineRule="exact"/>
        <w:ind w:firstLineChars="200" w:firstLine="562"/>
        <w:outlineLvl w:val="1"/>
        <w:rPr>
          <w:rFonts w:eastAsia="仿宋_GB2312"/>
          <w:b/>
          <w:sz w:val="28"/>
          <w:szCs w:val="28"/>
        </w:rPr>
      </w:pPr>
      <w:bookmarkStart w:id="62" w:name="_Toc38881466"/>
      <w:bookmarkStart w:id="63" w:name="_Toc74299756"/>
      <w:bookmarkStart w:id="64" w:name="_Toc159416884"/>
      <w:bookmarkStart w:id="65" w:name="_Toc38881066"/>
      <w:r>
        <w:rPr>
          <w:rFonts w:eastAsia="仿宋_GB2312"/>
          <w:b/>
          <w:sz w:val="28"/>
          <w:szCs w:val="28"/>
        </w:rPr>
        <w:t>1</w:t>
      </w:r>
      <w:r>
        <w:rPr>
          <w:rFonts w:eastAsia="仿宋_GB2312" w:hint="eastAsia"/>
          <w:b/>
          <w:sz w:val="28"/>
          <w:szCs w:val="28"/>
        </w:rPr>
        <w:t>2</w:t>
      </w:r>
      <w:r>
        <w:rPr>
          <w:rFonts w:eastAsia="仿宋_GB2312"/>
          <w:b/>
          <w:sz w:val="28"/>
          <w:szCs w:val="28"/>
        </w:rPr>
        <w:t>.</w:t>
      </w:r>
      <w:r>
        <w:rPr>
          <w:rFonts w:eastAsia="仿宋_GB2312" w:hint="eastAsia"/>
          <w:b/>
          <w:sz w:val="28"/>
          <w:szCs w:val="28"/>
        </w:rPr>
        <w:t>问：</w:t>
      </w:r>
      <w:r>
        <w:rPr>
          <w:rFonts w:eastAsia="仿宋_GB2312"/>
          <w:b/>
          <w:sz w:val="28"/>
          <w:szCs w:val="28"/>
        </w:rPr>
        <w:t>2009</w:t>
      </w:r>
      <w:r>
        <w:rPr>
          <w:rFonts w:eastAsia="仿宋_GB2312" w:hint="eastAsia"/>
          <w:b/>
          <w:sz w:val="28"/>
          <w:szCs w:val="28"/>
        </w:rPr>
        <w:t>年至</w:t>
      </w:r>
      <w:r>
        <w:rPr>
          <w:rFonts w:eastAsia="仿宋_GB2312"/>
          <w:b/>
          <w:sz w:val="28"/>
          <w:szCs w:val="28"/>
        </w:rPr>
        <w:t>2023</w:t>
      </w:r>
      <w:r>
        <w:rPr>
          <w:rFonts w:eastAsia="仿宋_GB2312" w:hint="eastAsia"/>
          <w:b/>
          <w:sz w:val="28"/>
          <w:szCs w:val="28"/>
        </w:rPr>
        <w:t>年已经在网上进行注册的报名人员，是否还需要注册？</w:t>
      </w:r>
      <w:bookmarkEnd w:id="62"/>
      <w:bookmarkEnd w:id="63"/>
      <w:bookmarkEnd w:id="64"/>
      <w:bookmarkEnd w:id="65"/>
    </w:p>
    <w:p w14:paraId="33296DCF"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答：</w:t>
      </w:r>
      <w:r>
        <w:rPr>
          <w:rFonts w:eastAsia="仿宋_GB2312"/>
          <w:sz w:val="28"/>
          <w:szCs w:val="28"/>
        </w:rPr>
        <w:t>2009</w:t>
      </w:r>
      <w:r>
        <w:rPr>
          <w:rFonts w:eastAsia="仿宋_GB2312" w:hint="eastAsia"/>
          <w:sz w:val="28"/>
          <w:szCs w:val="28"/>
        </w:rPr>
        <w:t>年至</w:t>
      </w:r>
      <w:r>
        <w:rPr>
          <w:rFonts w:eastAsia="仿宋_GB2312"/>
          <w:sz w:val="28"/>
          <w:szCs w:val="28"/>
        </w:rPr>
        <w:t>2023</w:t>
      </w:r>
      <w:r>
        <w:rPr>
          <w:rFonts w:eastAsia="仿宋_GB2312" w:hint="eastAsia"/>
          <w:sz w:val="28"/>
          <w:szCs w:val="28"/>
        </w:rPr>
        <w:t>年已经进行网上注册的报名人员，不需要重复注册，只需要直接登录进</w:t>
      </w:r>
      <w:r>
        <w:rPr>
          <w:rFonts w:eastAsia="仿宋_GB2312" w:hint="eastAsia"/>
          <w:sz w:val="28"/>
          <w:szCs w:val="28"/>
        </w:rPr>
        <w:t>行报名即可，“专利代理师资格考试报名系统”会自动调出</w:t>
      </w:r>
      <w:r>
        <w:rPr>
          <w:rFonts w:eastAsia="仿宋_GB2312"/>
          <w:sz w:val="28"/>
          <w:szCs w:val="28"/>
        </w:rPr>
        <w:t>2009</w:t>
      </w:r>
      <w:r>
        <w:rPr>
          <w:rFonts w:eastAsia="仿宋_GB2312" w:hint="eastAsia"/>
          <w:sz w:val="28"/>
          <w:szCs w:val="28"/>
        </w:rPr>
        <w:t>年至</w:t>
      </w:r>
      <w:r>
        <w:rPr>
          <w:rFonts w:eastAsia="仿宋_GB2312"/>
          <w:sz w:val="28"/>
          <w:szCs w:val="28"/>
        </w:rPr>
        <w:t>2023</w:t>
      </w:r>
      <w:r>
        <w:rPr>
          <w:rFonts w:eastAsia="仿宋_GB2312" w:hint="eastAsia"/>
          <w:sz w:val="28"/>
          <w:szCs w:val="28"/>
        </w:rPr>
        <w:t>年填写和上传的报名材料，报名人员只需要对相关信息进行补充和修改即可。</w:t>
      </w:r>
    </w:p>
    <w:p w14:paraId="57666694" w14:textId="77777777" w:rsidR="0016080F" w:rsidRDefault="00C979E8">
      <w:pPr>
        <w:wordWrap w:val="0"/>
        <w:spacing w:line="560" w:lineRule="exact"/>
        <w:ind w:firstLineChars="200" w:firstLine="562"/>
        <w:outlineLvl w:val="1"/>
        <w:rPr>
          <w:rFonts w:eastAsia="仿宋_GB2312"/>
          <w:b/>
          <w:sz w:val="28"/>
          <w:szCs w:val="28"/>
        </w:rPr>
      </w:pPr>
      <w:bookmarkStart w:id="66" w:name="_Toc38881467"/>
      <w:bookmarkStart w:id="67" w:name="_Toc74299757"/>
      <w:bookmarkStart w:id="68" w:name="_Toc38881067"/>
      <w:bookmarkStart w:id="69" w:name="_Toc159416885"/>
      <w:r>
        <w:rPr>
          <w:rFonts w:eastAsia="仿宋_GB2312"/>
          <w:b/>
          <w:sz w:val="28"/>
          <w:szCs w:val="28"/>
        </w:rPr>
        <w:t>1</w:t>
      </w:r>
      <w:r>
        <w:rPr>
          <w:rFonts w:eastAsia="仿宋_GB2312" w:hint="eastAsia"/>
          <w:b/>
          <w:sz w:val="28"/>
          <w:szCs w:val="28"/>
        </w:rPr>
        <w:t>3</w:t>
      </w:r>
      <w:r>
        <w:rPr>
          <w:rFonts w:eastAsia="仿宋_GB2312"/>
          <w:b/>
          <w:sz w:val="28"/>
          <w:szCs w:val="28"/>
        </w:rPr>
        <w:t>.</w:t>
      </w:r>
      <w:r>
        <w:rPr>
          <w:rFonts w:eastAsia="仿宋_GB2312" w:hint="eastAsia"/>
          <w:b/>
          <w:sz w:val="28"/>
          <w:szCs w:val="28"/>
        </w:rPr>
        <w:t>问：注册的时候是否需要提供真实的身份信息？</w:t>
      </w:r>
      <w:bookmarkEnd w:id="66"/>
      <w:bookmarkEnd w:id="67"/>
      <w:bookmarkEnd w:id="68"/>
      <w:bookmarkEnd w:id="69"/>
    </w:p>
    <w:p w14:paraId="0E7A2771"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答：报名人员务必使用自己的真实的身份信息进行注册，注册的身份信息直接就是考试报名表的关键信息，这些关键信息在后面的报名和查验过程中无法进行修改。</w:t>
      </w:r>
    </w:p>
    <w:p w14:paraId="7F47CE33" w14:textId="77777777" w:rsidR="0016080F" w:rsidRDefault="00C979E8">
      <w:pPr>
        <w:wordWrap w:val="0"/>
        <w:spacing w:line="560" w:lineRule="exact"/>
        <w:ind w:firstLineChars="200" w:firstLine="562"/>
        <w:outlineLvl w:val="1"/>
        <w:rPr>
          <w:rFonts w:eastAsia="仿宋_GB2312"/>
          <w:b/>
          <w:sz w:val="28"/>
          <w:szCs w:val="28"/>
        </w:rPr>
      </w:pPr>
      <w:bookmarkStart w:id="70" w:name="_Toc74299758"/>
      <w:bookmarkStart w:id="71" w:name="_Toc159416886"/>
      <w:bookmarkStart w:id="72" w:name="_Toc38881068"/>
      <w:bookmarkStart w:id="73" w:name="_Toc38881468"/>
      <w:r>
        <w:rPr>
          <w:rFonts w:eastAsia="仿宋_GB2312"/>
          <w:b/>
          <w:sz w:val="28"/>
          <w:szCs w:val="28"/>
        </w:rPr>
        <w:t>1</w:t>
      </w:r>
      <w:r>
        <w:rPr>
          <w:rFonts w:eastAsia="仿宋_GB2312" w:hint="eastAsia"/>
          <w:b/>
          <w:sz w:val="28"/>
          <w:szCs w:val="28"/>
        </w:rPr>
        <w:t>4</w:t>
      </w:r>
      <w:r>
        <w:rPr>
          <w:rFonts w:eastAsia="仿宋_GB2312"/>
          <w:b/>
          <w:sz w:val="28"/>
          <w:szCs w:val="28"/>
        </w:rPr>
        <w:t>.</w:t>
      </w:r>
      <w:r>
        <w:rPr>
          <w:rFonts w:eastAsia="仿宋_GB2312" w:hint="eastAsia"/>
          <w:b/>
          <w:sz w:val="28"/>
          <w:szCs w:val="28"/>
        </w:rPr>
        <w:t>问：预报名时需要填报或上传哪些材料？</w:t>
      </w:r>
      <w:bookmarkEnd w:id="70"/>
      <w:bookmarkEnd w:id="71"/>
      <w:bookmarkEnd w:id="72"/>
      <w:bookmarkEnd w:id="73"/>
    </w:p>
    <w:p w14:paraId="00BE648E"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答：预报名时，需要在线填报相关信息，并上传所需报名材料：</w:t>
      </w:r>
    </w:p>
    <w:p w14:paraId="23244FF7"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w:t>
      </w:r>
      <w:r>
        <w:rPr>
          <w:rFonts w:eastAsia="仿宋_GB2312"/>
          <w:sz w:val="28"/>
          <w:szCs w:val="28"/>
        </w:rPr>
        <w:t>1</w:t>
      </w:r>
      <w:r>
        <w:rPr>
          <w:rFonts w:eastAsia="仿宋_GB2312" w:hint="eastAsia"/>
          <w:sz w:val="28"/>
          <w:szCs w:val="28"/>
        </w:rPr>
        <w:t>）</w:t>
      </w:r>
      <w:r>
        <w:rPr>
          <w:rFonts w:eastAsia="仿宋_GB2312"/>
          <w:sz w:val="28"/>
          <w:szCs w:val="28"/>
        </w:rPr>
        <w:t>2024</w:t>
      </w:r>
      <w:r>
        <w:rPr>
          <w:rFonts w:eastAsia="仿宋_GB2312" w:hint="eastAsia"/>
          <w:sz w:val="28"/>
          <w:szCs w:val="28"/>
        </w:rPr>
        <w:t>年度专利代理师资格考试报名表及专利代理师资格预申请表。</w:t>
      </w:r>
    </w:p>
    <w:p w14:paraId="431C68EF"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w:t>
      </w:r>
      <w:r>
        <w:rPr>
          <w:rFonts w:eastAsia="仿宋_GB2312"/>
          <w:sz w:val="28"/>
          <w:szCs w:val="28"/>
        </w:rPr>
        <w:t>2</w:t>
      </w:r>
      <w:r>
        <w:rPr>
          <w:rFonts w:eastAsia="仿宋_GB2312" w:hint="eastAsia"/>
          <w:sz w:val="28"/>
          <w:szCs w:val="28"/>
        </w:rPr>
        <w:t>）本人有效身份证件扫描件：报名人员报名时应当上传居民身份证或者中华人民共和国护照的扫描件；港澳台地区报名人员请参</w:t>
      </w:r>
      <w:r>
        <w:rPr>
          <w:rFonts w:eastAsia="仿宋_GB2312" w:hint="eastAsia"/>
          <w:sz w:val="28"/>
          <w:szCs w:val="28"/>
        </w:rPr>
        <w:lastRenderedPageBreak/>
        <w:t>照本问答第四节第</w:t>
      </w:r>
      <w:r>
        <w:rPr>
          <w:rFonts w:eastAsia="仿宋_GB2312"/>
          <w:sz w:val="28"/>
          <w:szCs w:val="28"/>
        </w:rPr>
        <w:t>4</w:t>
      </w:r>
      <w:r>
        <w:rPr>
          <w:rFonts w:eastAsia="仿宋_GB2312" w:hint="eastAsia"/>
          <w:sz w:val="28"/>
          <w:szCs w:val="28"/>
        </w:rPr>
        <w:t>0</w:t>
      </w:r>
      <w:r>
        <w:rPr>
          <w:rFonts w:eastAsia="仿宋_GB2312" w:hint="eastAsia"/>
          <w:sz w:val="28"/>
          <w:szCs w:val="28"/>
        </w:rPr>
        <w:t>问。</w:t>
      </w:r>
    </w:p>
    <w:p w14:paraId="33F272A0"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w:t>
      </w:r>
      <w:r>
        <w:rPr>
          <w:rFonts w:eastAsia="仿宋_GB2312"/>
          <w:sz w:val="28"/>
          <w:szCs w:val="28"/>
        </w:rPr>
        <w:t>3</w:t>
      </w:r>
      <w:r>
        <w:rPr>
          <w:rFonts w:eastAsia="仿宋_GB2312" w:hint="eastAsia"/>
          <w:sz w:val="28"/>
          <w:szCs w:val="28"/>
        </w:rPr>
        <w:t>）本人</w:t>
      </w:r>
      <w:bookmarkStart w:id="74" w:name="OLE_LINK2"/>
      <w:bookmarkStart w:id="75" w:name="OLE_LINK1"/>
      <w:r>
        <w:rPr>
          <w:rFonts w:eastAsia="仿宋_GB2312" w:hint="eastAsia"/>
          <w:sz w:val="28"/>
          <w:szCs w:val="28"/>
        </w:rPr>
        <w:t>学历</w:t>
      </w:r>
      <w:r>
        <w:rPr>
          <w:rFonts w:eastAsia="仿宋_GB2312"/>
          <w:sz w:val="28"/>
          <w:szCs w:val="28"/>
        </w:rPr>
        <w:t>/</w:t>
      </w:r>
      <w:r>
        <w:rPr>
          <w:rFonts w:eastAsia="仿宋_GB2312" w:hint="eastAsia"/>
          <w:sz w:val="28"/>
          <w:szCs w:val="28"/>
        </w:rPr>
        <w:t>学位证书</w:t>
      </w:r>
      <w:bookmarkEnd w:id="74"/>
      <w:bookmarkEnd w:id="75"/>
      <w:r>
        <w:rPr>
          <w:rFonts w:eastAsia="仿宋_GB2312" w:hint="eastAsia"/>
          <w:sz w:val="28"/>
          <w:szCs w:val="28"/>
        </w:rPr>
        <w:t>扫描件或者中国高等教育学生信息网认证证书电子件或者中国学位与研究生教育信息网认证证书电子件。持港澳台地区或者国外高等学校学历学位证书报名的，须上传教育部留学服务中心的学历学位认证书扫描件。预报名期间未取得毕业证书的应届毕业生请参照本问答第二节第</w:t>
      </w:r>
      <w:r>
        <w:rPr>
          <w:rFonts w:eastAsia="仿宋_GB2312"/>
          <w:sz w:val="28"/>
          <w:szCs w:val="28"/>
        </w:rPr>
        <w:t>1</w:t>
      </w:r>
      <w:r>
        <w:rPr>
          <w:rFonts w:eastAsia="仿宋_GB2312" w:hint="eastAsia"/>
          <w:sz w:val="28"/>
          <w:szCs w:val="28"/>
        </w:rPr>
        <w:t>5</w:t>
      </w:r>
      <w:r>
        <w:rPr>
          <w:rFonts w:eastAsia="仿宋_GB2312" w:hint="eastAsia"/>
          <w:sz w:val="28"/>
          <w:szCs w:val="28"/>
        </w:rPr>
        <w:t>问。</w:t>
      </w:r>
    </w:p>
    <w:p w14:paraId="77244587"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w:t>
      </w:r>
      <w:r>
        <w:rPr>
          <w:rFonts w:eastAsia="仿宋_GB2312"/>
          <w:sz w:val="28"/>
          <w:szCs w:val="28"/>
        </w:rPr>
        <w:t>4</w:t>
      </w:r>
      <w:r>
        <w:rPr>
          <w:rFonts w:eastAsia="仿宋_GB2312" w:hint="eastAsia"/>
          <w:sz w:val="28"/>
          <w:szCs w:val="28"/>
        </w:rPr>
        <w:t>）本人近三个月内彩色蓝底正面免冠证件照片的电子件。</w:t>
      </w:r>
    </w:p>
    <w:p w14:paraId="458C5157"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w:t>
      </w:r>
      <w:r>
        <w:rPr>
          <w:rFonts w:eastAsia="仿宋_GB2312"/>
          <w:sz w:val="28"/>
          <w:szCs w:val="28"/>
        </w:rPr>
        <w:t>5</w:t>
      </w:r>
      <w:r>
        <w:rPr>
          <w:rFonts w:eastAsia="仿宋_GB2312" w:hint="eastAsia"/>
          <w:sz w:val="28"/>
          <w:szCs w:val="28"/>
        </w:rPr>
        <w:t>）学历证书或学位证书是外文的，应当</w:t>
      </w:r>
      <w:r>
        <w:rPr>
          <w:rFonts w:eastAsia="仿宋_GB2312" w:hint="eastAsia"/>
          <w:sz w:val="28"/>
          <w:szCs w:val="28"/>
        </w:rPr>
        <w:t>附有法律效力的翻译机构出具的中文译文，中文译文无需公证。</w:t>
      </w:r>
    </w:p>
    <w:p w14:paraId="331955D7"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w:t>
      </w:r>
      <w:r>
        <w:rPr>
          <w:rFonts w:eastAsia="仿宋_GB2312"/>
          <w:sz w:val="28"/>
          <w:szCs w:val="28"/>
        </w:rPr>
        <w:t>6</w:t>
      </w:r>
      <w:r>
        <w:rPr>
          <w:rFonts w:eastAsia="仿宋_GB2312" w:hint="eastAsia"/>
          <w:sz w:val="28"/>
          <w:szCs w:val="28"/>
        </w:rPr>
        <w:t>）《专利代理师资格申请承诺书》扫描件。考生应于“专利代理师资格考试报名系统”下载《专利代理师资格申请承诺书》电子件，本人签字后上传其扫描件。</w:t>
      </w:r>
    </w:p>
    <w:p w14:paraId="6DFEEDC6"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往年报名曾提交过《专利代理师资格申请承诺书》，重新报名时需再次下载《专利代理师资格申请承诺书》电子件，本人签字后上传其扫描件。</w:t>
      </w:r>
    </w:p>
    <w:p w14:paraId="67F4A882" w14:textId="77777777" w:rsidR="0016080F" w:rsidRDefault="00C979E8">
      <w:pPr>
        <w:wordWrap w:val="0"/>
        <w:spacing w:line="560" w:lineRule="exact"/>
        <w:ind w:firstLineChars="200" w:firstLine="562"/>
        <w:outlineLvl w:val="1"/>
        <w:rPr>
          <w:rFonts w:eastAsia="仿宋_GB2312"/>
          <w:b/>
          <w:sz w:val="28"/>
          <w:szCs w:val="28"/>
        </w:rPr>
      </w:pPr>
      <w:bookmarkStart w:id="76" w:name="_Toc159416887"/>
      <w:r>
        <w:rPr>
          <w:rFonts w:eastAsia="仿宋_GB2312"/>
          <w:b/>
          <w:sz w:val="28"/>
          <w:szCs w:val="28"/>
        </w:rPr>
        <w:t>1</w:t>
      </w:r>
      <w:r>
        <w:rPr>
          <w:rFonts w:eastAsia="仿宋_GB2312" w:hint="eastAsia"/>
          <w:b/>
          <w:sz w:val="28"/>
          <w:szCs w:val="28"/>
        </w:rPr>
        <w:t>5</w:t>
      </w:r>
      <w:r>
        <w:rPr>
          <w:rFonts w:eastAsia="仿宋_GB2312"/>
          <w:b/>
          <w:sz w:val="28"/>
          <w:szCs w:val="28"/>
        </w:rPr>
        <w:t>.</w:t>
      </w:r>
      <w:r>
        <w:rPr>
          <w:rFonts w:eastAsia="仿宋_GB2312" w:hint="eastAsia"/>
          <w:b/>
          <w:sz w:val="28"/>
          <w:szCs w:val="28"/>
        </w:rPr>
        <w:t>问：预报名期间未取得毕业证书的应届毕业生需要填写或上传哪些材料？</w:t>
      </w:r>
      <w:bookmarkEnd w:id="76"/>
    </w:p>
    <w:p w14:paraId="2FF16C81"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答：预报名期间未取得毕业证书的应届毕业生，需要在预报名时填写或上传本问答第二节第</w:t>
      </w:r>
      <w:r>
        <w:rPr>
          <w:rFonts w:eastAsia="仿宋_GB2312"/>
          <w:sz w:val="28"/>
          <w:szCs w:val="28"/>
        </w:rPr>
        <w:t>1</w:t>
      </w:r>
      <w:r>
        <w:rPr>
          <w:rFonts w:eastAsia="仿宋_GB2312" w:hint="eastAsia"/>
          <w:sz w:val="28"/>
          <w:szCs w:val="28"/>
        </w:rPr>
        <w:t>4</w:t>
      </w:r>
      <w:r>
        <w:rPr>
          <w:rFonts w:eastAsia="仿宋_GB2312" w:hint="eastAsia"/>
          <w:sz w:val="28"/>
          <w:szCs w:val="28"/>
        </w:rPr>
        <w:t>问中要求的报名材料（</w:t>
      </w:r>
      <w:r>
        <w:rPr>
          <w:rFonts w:eastAsia="仿宋_GB2312"/>
          <w:sz w:val="28"/>
          <w:szCs w:val="28"/>
        </w:rPr>
        <w:t>1</w:t>
      </w:r>
      <w:r>
        <w:rPr>
          <w:rFonts w:eastAsia="仿宋_GB2312" w:hint="eastAsia"/>
          <w:sz w:val="28"/>
          <w:szCs w:val="28"/>
        </w:rPr>
        <w:t>）、（</w:t>
      </w:r>
      <w:r>
        <w:rPr>
          <w:rFonts w:eastAsia="仿宋_GB2312"/>
          <w:sz w:val="28"/>
          <w:szCs w:val="28"/>
        </w:rPr>
        <w:t>2</w:t>
      </w:r>
      <w:r>
        <w:rPr>
          <w:rFonts w:eastAsia="仿宋_GB2312" w:hint="eastAsia"/>
          <w:sz w:val="28"/>
          <w:szCs w:val="28"/>
        </w:rPr>
        <w:t>）、（</w:t>
      </w:r>
      <w:r>
        <w:rPr>
          <w:rFonts w:eastAsia="仿宋_GB2312"/>
          <w:sz w:val="28"/>
          <w:szCs w:val="28"/>
        </w:rPr>
        <w:t>4</w:t>
      </w:r>
      <w:r>
        <w:rPr>
          <w:rFonts w:eastAsia="仿宋_GB2312" w:hint="eastAsia"/>
          <w:sz w:val="28"/>
          <w:szCs w:val="28"/>
        </w:rPr>
        <w:t>）、（</w:t>
      </w:r>
      <w:r>
        <w:rPr>
          <w:rFonts w:eastAsia="仿宋_GB2312"/>
          <w:sz w:val="28"/>
          <w:szCs w:val="28"/>
        </w:rPr>
        <w:t>6</w:t>
      </w:r>
      <w:r>
        <w:rPr>
          <w:rFonts w:eastAsia="仿宋_GB2312" w:hint="eastAsia"/>
          <w:sz w:val="28"/>
          <w:szCs w:val="28"/>
        </w:rPr>
        <w:t>），以及当年即将毕业的在校证明及专业证明（加盖院校公章）；并在</w:t>
      </w:r>
      <w:r>
        <w:rPr>
          <w:rFonts w:eastAsia="仿宋_GB2312"/>
          <w:sz w:val="28"/>
          <w:szCs w:val="28"/>
        </w:rPr>
        <w:t>2024</w:t>
      </w:r>
      <w:r>
        <w:rPr>
          <w:rFonts w:eastAsia="仿宋_GB2312" w:hint="eastAsia"/>
          <w:sz w:val="28"/>
          <w:szCs w:val="28"/>
        </w:rPr>
        <w:t>年</w:t>
      </w:r>
      <w:r>
        <w:rPr>
          <w:rFonts w:eastAsia="仿宋_GB2312"/>
          <w:sz w:val="28"/>
          <w:szCs w:val="28"/>
        </w:rPr>
        <w:t>7</w:t>
      </w:r>
      <w:r>
        <w:rPr>
          <w:rFonts w:eastAsia="仿宋_GB2312" w:hint="eastAsia"/>
          <w:sz w:val="28"/>
          <w:szCs w:val="28"/>
        </w:rPr>
        <w:t>月</w:t>
      </w:r>
      <w:r>
        <w:rPr>
          <w:rFonts w:eastAsia="仿宋_GB2312"/>
          <w:sz w:val="28"/>
          <w:szCs w:val="28"/>
        </w:rPr>
        <w:t>31</w:t>
      </w:r>
      <w:r>
        <w:rPr>
          <w:rFonts w:eastAsia="仿宋_GB2312" w:hint="eastAsia"/>
          <w:sz w:val="28"/>
          <w:szCs w:val="28"/>
        </w:rPr>
        <w:t>日之前上传学历</w:t>
      </w:r>
      <w:r>
        <w:rPr>
          <w:rFonts w:eastAsia="仿宋_GB2312"/>
          <w:sz w:val="28"/>
          <w:szCs w:val="28"/>
        </w:rPr>
        <w:t>/</w:t>
      </w:r>
      <w:r>
        <w:rPr>
          <w:rFonts w:eastAsia="仿宋_GB2312" w:hint="eastAsia"/>
          <w:sz w:val="28"/>
          <w:szCs w:val="28"/>
        </w:rPr>
        <w:t>学位证书扫描件或者中国高等教育学生信息网认证证书电子件或者中国学位与研究生教育信息网认证证书电子件。到期未按时提交毕业证和学位证或证书未通过审核的，当年考试成绩无效。</w:t>
      </w:r>
    </w:p>
    <w:p w14:paraId="5BDC4C35" w14:textId="77777777" w:rsidR="0016080F" w:rsidRDefault="00C979E8">
      <w:pPr>
        <w:wordWrap w:val="0"/>
        <w:spacing w:line="560" w:lineRule="exact"/>
        <w:ind w:firstLineChars="200" w:firstLine="562"/>
        <w:outlineLvl w:val="1"/>
        <w:rPr>
          <w:rFonts w:eastAsia="仿宋_GB2312"/>
          <w:b/>
          <w:sz w:val="28"/>
          <w:szCs w:val="28"/>
        </w:rPr>
      </w:pPr>
      <w:bookmarkStart w:id="77" w:name="_Toc38881469"/>
      <w:bookmarkStart w:id="78" w:name="_Toc74299759"/>
      <w:bookmarkStart w:id="79" w:name="_Toc38881069"/>
      <w:bookmarkStart w:id="80" w:name="_Toc159416888"/>
      <w:r>
        <w:rPr>
          <w:rFonts w:eastAsia="仿宋_GB2312"/>
          <w:b/>
          <w:sz w:val="28"/>
          <w:szCs w:val="28"/>
        </w:rPr>
        <w:lastRenderedPageBreak/>
        <w:t>1</w:t>
      </w:r>
      <w:r>
        <w:rPr>
          <w:rFonts w:eastAsia="仿宋_GB2312" w:hint="eastAsia"/>
          <w:b/>
          <w:sz w:val="28"/>
          <w:szCs w:val="28"/>
        </w:rPr>
        <w:t>6</w:t>
      </w:r>
      <w:r>
        <w:rPr>
          <w:rFonts w:eastAsia="仿宋_GB2312"/>
          <w:b/>
          <w:sz w:val="28"/>
          <w:szCs w:val="28"/>
        </w:rPr>
        <w:t>.</w:t>
      </w:r>
      <w:r>
        <w:rPr>
          <w:rFonts w:eastAsia="仿宋_GB2312" w:hint="eastAsia"/>
          <w:b/>
          <w:sz w:val="28"/>
          <w:szCs w:val="28"/>
        </w:rPr>
        <w:t>问：提交材料时是否可以上传相关证件、证书、证明和承诺书的照片代替扫描件？</w:t>
      </w:r>
      <w:bookmarkEnd w:id="77"/>
      <w:bookmarkEnd w:id="78"/>
      <w:bookmarkEnd w:id="79"/>
      <w:bookmarkEnd w:id="80"/>
    </w:p>
    <w:p w14:paraId="2D6461B3"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答：不可以。报名人员应当提交有效身份证件扫描件、学历</w:t>
      </w:r>
      <w:r>
        <w:rPr>
          <w:rFonts w:eastAsia="仿宋_GB2312"/>
          <w:sz w:val="28"/>
          <w:szCs w:val="28"/>
        </w:rPr>
        <w:t>/</w:t>
      </w:r>
      <w:r>
        <w:rPr>
          <w:rFonts w:eastAsia="仿宋_GB2312" w:hint="eastAsia"/>
          <w:sz w:val="28"/>
          <w:szCs w:val="28"/>
        </w:rPr>
        <w:t>学位证书或者中国高等教育学生信息网认证证书电子件或者中国学位与研究生教育信息网认证证书电子</w:t>
      </w:r>
      <w:r>
        <w:rPr>
          <w:rFonts w:eastAsia="仿宋_GB2312" w:hint="eastAsia"/>
          <w:sz w:val="28"/>
          <w:szCs w:val="28"/>
        </w:rPr>
        <w:t>件、《专利代理师资格申请承诺书》扫描件。</w:t>
      </w:r>
    </w:p>
    <w:p w14:paraId="7F04DEB3" w14:textId="77777777" w:rsidR="0016080F" w:rsidRDefault="00C979E8">
      <w:pPr>
        <w:wordWrap w:val="0"/>
        <w:spacing w:line="560" w:lineRule="exact"/>
        <w:ind w:firstLineChars="200" w:firstLine="562"/>
        <w:outlineLvl w:val="1"/>
        <w:rPr>
          <w:rFonts w:eastAsia="仿宋_GB2312"/>
          <w:b/>
          <w:sz w:val="28"/>
          <w:szCs w:val="28"/>
        </w:rPr>
      </w:pPr>
      <w:bookmarkStart w:id="81" w:name="_Toc38881070"/>
      <w:bookmarkStart w:id="82" w:name="_Toc38881470"/>
      <w:bookmarkStart w:id="83" w:name="_Toc74299760"/>
      <w:bookmarkStart w:id="84" w:name="_Toc159416889"/>
      <w:r>
        <w:rPr>
          <w:rFonts w:eastAsia="仿宋_GB2312"/>
          <w:b/>
          <w:sz w:val="28"/>
          <w:szCs w:val="28"/>
        </w:rPr>
        <w:t>1</w:t>
      </w:r>
      <w:r>
        <w:rPr>
          <w:rFonts w:eastAsia="仿宋_GB2312" w:hint="eastAsia"/>
          <w:b/>
          <w:sz w:val="28"/>
          <w:szCs w:val="28"/>
        </w:rPr>
        <w:t>7</w:t>
      </w:r>
      <w:r>
        <w:rPr>
          <w:rFonts w:eastAsia="仿宋_GB2312"/>
          <w:b/>
          <w:sz w:val="28"/>
          <w:szCs w:val="28"/>
        </w:rPr>
        <w:t>.</w:t>
      </w:r>
      <w:r>
        <w:rPr>
          <w:rFonts w:eastAsia="仿宋_GB2312" w:hint="eastAsia"/>
          <w:b/>
          <w:sz w:val="28"/>
          <w:szCs w:val="28"/>
        </w:rPr>
        <w:t>问：报名时对于电子照片有什么要求？</w:t>
      </w:r>
      <w:bookmarkEnd w:id="81"/>
      <w:bookmarkEnd w:id="82"/>
      <w:bookmarkEnd w:id="83"/>
      <w:bookmarkEnd w:id="84"/>
    </w:p>
    <w:p w14:paraId="78E06E96"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答：</w:t>
      </w:r>
      <w:r>
        <w:rPr>
          <w:rFonts w:eastAsia="仿宋_GB2312"/>
          <w:sz w:val="28"/>
          <w:szCs w:val="28"/>
        </w:rPr>
        <w:t>2024</w:t>
      </w:r>
      <w:r>
        <w:rPr>
          <w:rFonts w:eastAsia="仿宋_GB2312" w:hint="eastAsia"/>
          <w:sz w:val="28"/>
          <w:szCs w:val="28"/>
        </w:rPr>
        <w:t>年报名时提交的照片将作为本人资格审核、准考证、专利代理师资格证书唯一使用照片，因此要求照片为本人近三个月彩色蓝底正面免冠证件照片的电子件，且符合如下要求：</w:t>
      </w:r>
    </w:p>
    <w:p w14:paraId="54FF708B"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w:t>
      </w:r>
      <w:r>
        <w:rPr>
          <w:rFonts w:eastAsia="仿宋_GB2312"/>
          <w:sz w:val="28"/>
          <w:szCs w:val="28"/>
        </w:rPr>
        <w:t>1</w:t>
      </w:r>
      <w:r>
        <w:rPr>
          <w:rFonts w:eastAsia="仿宋_GB2312" w:hint="eastAsia"/>
          <w:sz w:val="28"/>
          <w:szCs w:val="28"/>
        </w:rPr>
        <w:t>）</w:t>
      </w:r>
      <w:bookmarkStart w:id="85" w:name="_Hlk131670416"/>
      <w:r>
        <w:rPr>
          <w:rFonts w:eastAsia="仿宋_GB2312" w:hint="eastAsia"/>
          <w:sz w:val="28"/>
          <w:szCs w:val="28"/>
        </w:rPr>
        <w:t>照片尺寸</w:t>
      </w:r>
      <w:r>
        <w:rPr>
          <w:rFonts w:eastAsia="仿宋_GB2312" w:hint="eastAsia"/>
          <w:sz w:val="28"/>
          <w:szCs w:val="28"/>
        </w:rPr>
        <w:t>48mm</w:t>
      </w:r>
      <w:r>
        <w:rPr>
          <w:rFonts w:eastAsia="仿宋_GB2312" w:hint="eastAsia"/>
          <w:sz w:val="28"/>
          <w:szCs w:val="28"/>
        </w:rPr>
        <w:t>×</w:t>
      </w:r>
      <w:r>
        <w:rPr>
          <w:rFonts w:eastAsia="仿宋_GB2312" w:hint="eastAsia"/>
          <w:sz w:val="28"/>
          <w:szCs w:val="28"/>
        </w:rPr>
        <w:t>33mm</w:t>
      </w:r>
      <w:r>
        <w:rPr>
          <w:rFonts w:eastAsia="仿宋_GB2312" w:hint="eastAsia"/>
          <w:sz w:val="28"/>
          <w:szCs w:val="28"/>
        </w:rPr>
        <w:t>，人像头部宽度</w:t>
      </w:r>
      <w:r>
        <w:rPr>
          <w:rFonts w:eastAsia="仿宋_GB2312" w:hint="eastAsia"/>
          <w:sz w:val="28"/>
          <w:szCs w:val="28"/>
        </w:rPr>
        <w:t>21mm</w:t>
      </w:r>
      <w:r>
        <w:rPr>
          <w:rFonts w:eastAsia="仿宋_GB2312" w:hint="eastAsia"/>
          <w:sz w:val="28"/>
          <w:szCs w:val="28"/>
        </w:rPr>
        <w:t>—</w:t>
      </w:r>
      <w:r>
        <w:rPr>
          <w:rFonts w:eastAsia="仿宋_GB2312" w:hint="eastAsia"/>
          <w:sz w:val="28"/>
          <w:szCs w:val="28"/>
        </w:rPr>
        <w:t>24mm</w:t>
      </w:r>
      <w:r>
        <w:rPr>
          <w:rFonts w:eastAsia="仿宋_GB2312" w:hint="eastAsia"/>
          <w:sz w:val="28"/>
          <w:szCs w:val="28"/>
        </w:rPr>
        <w:t>，头部长度</w:t>
      </w:r>
      <w:r>
        <w:rPr>
          <w:rFonts w:eastAsia="仿宋_GB2312" w:hint="eastAsia"/>
          <w:sz w:val="28"/>
          <w:szCs w:val="28"/>
        </w:rPr>
        <w:t>28mm</w:t>
      </w:r>
      <w:r>
        <w:rPr>
          <w:rFonts w:eastAsia="仿宋_GB2312" w:hint="eastAsia"/>
          <w:sz w:val="28"/>
          <w:szCs w:val="28"/>
        </w:rPr>
        <w:t>—</w:t>
      </w:r>
      <w:r>
        <w:rPr>
          <w:rFonts w:eastAsia="仿宋_GB2312" w:hint="eastAsia"/>
          <w:sz w:val="28"/>
          <w:szCs w:val="28"/>
        </w:rPr>
        <w:t>33mm</w:t>
      </w:r>
      <w:bookmarkEnd w:id="85"/>
      <w:r>
        <w:rPr>
          <w:rFonts w:eastAsia="仿宋_GB2312" w:hint="eastAsia"/>
          <w:sz w:val="28"/>
          <w:szCs w:val="28"/>
        </w:rPr>
        <w:t>；</w:t>
      </w:r>
    </w:p>
    <w:p w14:paraId="668D6EAB"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w:t>
      </w:r>
      <w:r>
        <w:rPr>
          <w:rFonts w:eastAsia="仿宋_GB2312"/>
          <w:sz w:val="28"/>
          <w:szCs w:val="28"/>
        </w:rPr>
        <w:t>2</w:t>
      </w:r>
      <w:r>
        <w:rPr>
          <w:rFonts w:eastAsia="仿宋_GB2312" w:hint="eastAsia"/>
          <w:sz w:val="28"/>
          <w:szCs w:val="28"/>
        </w:rPr>
        <w:t>）电子件要求：</w:t>
      </w:r>
      <w:r>
        <w:rPr>
          <w:rFonts w:eastAsia="仿宋_GB2312"/>
          <w:sz w:val="28"/>
          <w:szCs w:val="28"/>
        </w:rPr>
        <w:t>JPG</w:t>
      </w:r>
      <w:r>
        <w:rPr>
          <w:rFonts w:eastAsia="仿宋_GB2312" w:hint="eastAsia"/>
          <w:sz w:val="28"/>
          <w:szCs w:val="28"/>
        </w:rPr>
        <w:t>格式，文件大小介于</w:t>
      </w:r>
      <w:r>
        <w:rPr>
          <w:rFonts w:eastAsia="仿宋_GB2312"/>
          <w:sz w:val="28"/>
          <w:szCs w:val="28"/>
        </w:rPr>
        <w:t>30k</w:t>
      </w:r>
      <w:r>
        <w:rPr>
          <w:rFonts w:eastAsia="仿宋_GB2312" w:hint="eastAsia"/>
          <w:sz w:val="28"/>
          <w:szCs w:val="28"/>
        </w:rPr>
        <w:t>到</w:t>
      </w:r>
      <w:r>
        <w:rPr>
          <w:rFonts w:eastAsia="仿宋_GB2312"/>
          <w:sz w:val="28"/>
          <w:szCs w:val="28"/>
        </w:rPr>
        <w:t>120k</w:t>
      </w:r>
      <w:r>
        <w:rPr>
          <w:rFonts w:eastAsia="仿宋_GB2312" w:hint="eastAsia"/>
          <w:sz w:val="28"/>
          <w:szCs w:val="28"/>
        </w:rPr>
        <w:t>之间，分辨率</w:t>
      </w:r>
      <w:r>
        <w:rPr>
          <w:rFonts w:eastAsia="仿宋_GB2312"/>
          <w:sz w:val="28"/>
          <w:szCs w:val="28"/>
        </w:rPr>
        <w:t>300dpi</w:t>
      </w:r>
      <w:r>
        <w:rPr>
          <w:rFonts w:eastAsia="仿宋_GB2312" w:hint="eastAsia"/>
          <w:sz w:val="28"/>
          <w:szCs w:val="28"/>
        </w:rPr>
        <w:t>，宽：</w:t>
      </w:r>
      <w:r>
        <w:rPr>
          <w:rFonts w:eastAsia="仿宋_GB2312"/>
          <w:sz w:val="28"/>
          <w:szCs w:val="28"/>
        </w:rPr>
        <w:t>390</w:t>
      </w:r>
      <w:r>
        <w:rPr>
          <w:rFonts w:eastAsia="仿宋_GB2312" w:hint="eastAsia"/>
          <w:sz w:val="28"/>
          <w:szCs w:val="28"/>
        </w:rPr>
        <w:t>像素，高：</w:t>
      </w:r>
      <w:r>
        <w:rPr>
          <w:rFonts w:eastAsia="仿宋_GB2312"/>
          <w:sz w:val="28"/>
          <w:szCs w:val="28"/>
        </w:rPr>
        <w:t>567</w:t>
      </w:r>
      <w:r>
        <w:rPr>
          <w:rFonts w:eastAsia="仿宋_GB2312" w:hint="eastAsia"/>
          <w:sz w:val="28"/>
          <w:szCs w:val="28"/>
        </w:rPr>
        <w:t>像素。</w:t>
      </w:r>
    </w:p>
    <w:p w14:paraId="5ADB7EB8"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为保证图像识别准确性，照片底色应与标准蓝底证件照要求一致，并不得使用拉伸严重的照片。</w:t>
      </w:r>
    </w:p>
    <w:p w14:paraId="31994890" w14:textId="77777777" w:rsidR="0016080F" w:rsidRDefault="00C979E8">
      <w:pPr>
        <w:wordWrap w:val="0"/>
        <w:spacing w:line="560" w:lineRule="exact"/>
        <w:ind w:firstLineChars="200" w:firstLine="562"/>
        <w:outlineLvl w:val="1"/>
        <w:rPr>
          <w:rFonts w:eastAsia="仿宋_GB2312"/>
          <w:b/>
          <w:sz w:val="28"/>
          <w:szCs w:val="28"/>
        </w:rPr>
      </w:pPr>
      <w:bookmarkStart w:id="86" w:name="_Toc38881071"/>
      <w:bookmarkStart w:id="87" w:name="_Toc38881471"/>
      <w:bookmarkStart w:id="88" w:name="_Toc74299761"/>
      <w:bookmarkStart w:id="89" w:name="_Toc159416890"/>
      <w:r>
        <w:rPr>
          <w:rFonts w:eastAsia="仿宋_GB2312" w:hint="eastAsia"/>
          <w:b/>
          <w:sz w:val="28"/>
          <w:szCs w:val="28"/>
        </w:rPr>
        <w:t>18</w:t>
      </w:r>
      <w:r>
        <w:rPr>
          <w:rFonts w:eastAsia="仿宋_GB2312"/>
          <w:b/>
          <w:sz w:val="28"/>
          <w:szCs w:val="28"/>
        </w:rPr>
        <w:t>.</w:t>
      </w:r>
      <w:r>
        <w:rPr>
          <w:rFonts w:eastAsia="仿宋_GB2312" w:hint="eastAsia"/>
          <w:b/>
          <w:sz w:val="28"/>
          <w:szCs w:val="28"/>
        </w:rPr>
        <w:t>问：</w:t>
      </w:r>
      <w:r>
        <w:rPr>
          <w:rFonts w:eastAsia="仿宋_GB2312"/>
          <w:b/>
          <w:sz w:val="28"/>
          <w:szCs w:val="28"/>
        </w:rPr>
        <w:t>2022</w:t>
      </w:r>
      <w:r>
        <w:rPr>
          <w:rFonts w:eastAsia="仿宋_GB2312" w:hint="eastAsia"/>
          <w:b/>
          <w:sz w:val="28"/>
          <w:szCs w:val="28"/>
        </w:rPr>
        <w:t>年、</w:t>
      </w:r>
      <w:r>
        <w:rPr>
          <w:rFonts w:eastAsia="仿宋_GB2312"/>
          <w:b/>
          <w:sz w:val="28"/>
          <w:szCs w:val="28"/>
        </w:rPr>
        <w:t>2023</w:t>
      </w:r>
      <w:r>
        <w:rPr>
          <w:rFonts w:eastAsia="仿宋_GB2312" w:hint="eastAsia"/>
          <w:b/>
          <w:sz w:val="28"/>
          <w:szCs w:val="28"/>
        </w:rPr>
        <w:t>年报名参加考试，但是只通过法律知识或者代理实务部分的报名人员，今年如何进行报名？</w:t>
      </w:r>
      <w:bookmarkEnd w:id="86"/>
      <w:bookmarkEnd w:id="87"/>
      <w:bookmarkEnd w:id="88"/>
      <w:bookmarkEnd w:id="89"/>
    </w:p>
    <w:p w14:paraId="60818F7B"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答：</w:t>
      </w:r>
      <w:r>
        <w:rPr>
          <w:rFonts w:eastAsia="仿宋_GB2312"/>
          <w:sz w:val="28"/>
          <w:szCs w:val="28"/>
        </w:rPr>
        <w:t>2022</w:t>
      </w:r>
      <w:r>
        <w:rPr>
          <w:rFonts w:eastAsia="仿宋_GB2312" w:hint="eastAsia"/>
          <w:sz w:val="28"/>
          <w:szCs w:val="28"/>
        </w:rPr>
        <w:t>年、</w:t>
      </w:r>
      <w:r>
        <w:rPr>
          <w:rFonts w:eastAsia="仿宋_GB2312"/>
          <w:sz w:val="28"/>
          <w:szCs w:val="28"/>
        </w:rPr>
        <w:t>2023</w:t>
      </w:r>
      <w:r>
        <w:rPr>
          <w:rFonts w:eastAsia="仿宋_GB2312" w:hint="eastAsia"/>
          <w:sz w:val="28"/>
          <w:szCs w:val="28"/>
        </w:rPr>
        <w:t>年只通过法律知识或者代理实务部分的报名人员，今年在报名时，只需要报考没有通过的科目并按照规定缴纳相应的考试费用即可。在进行网上报名时，“专利代理师资格考试报名系统”会屏蔽往年已经通过的科目，自动选择没有通过的科目。</w:t>
      </w:r>
    </w:p>
    <w:p w14:paraId="656A5359" w14:textId="77777777" w:rsidR="0016080F" w:rsidRDefault="00C979E8">
      <w:pPr>
        <w:wordWrap w:val="0"/>
        <w:spacing w:line="560" w:lineRule="exact"/>
        <w:ind w:firstLineChars="200" w:firstLine="562"/>
        <w:outlineLvl w:val="1"/>
        <w:rPr>
          <w:rFonts w:eastAsia="仿宋_GB2312"/>
          <w:b/>
          <w:sz w:val="28"/>
          <w:szCs w:val="28"/>
        </w:rPr>
      </w:pPr>
      <w:bookmarkStart w:id="90" w:name="_Toc38881472"/>
      <w:bookmarkStart w:id="91" w:name="_Toc74299762"/>
      <w:bookmarkStart w:id="92" w:name="_Toc38881072"/>
      <w:bookmarkStart w:id="93" w:name="_Toc159416891"/>
      <w:r>
        <w:rPr>
          <w:rFonts w:eastAsia="仿宋_GB2312" w:hint="eastAsia"/>
          <w:b/>
          <w:sz w:val="28"/>
          <w:szCs w:val="28"/>
        </w:rPr>
        <w:t>19</w:t>
      </w:r>
      <w:r>
        <w:rPr>
          <w:rFonts w:eastAsia="仿宋_GB2312"/>
          <w:b/>
          <w:sz w:val="28"/>
          <w:szCs w:val="28"/>
        </w:rPr>
        <w:t>.</w:t>
      </w:r>
      <w:r>
        <w:rPr>
          <w:rFonts w:eastAsia="仿宋_GB2312" w:hint="eastAsia"/>
          <w:b/>
          <w:sz w:val="28"/>
          <w:szCs w:val="28"/>
        </w:rPr>
        <w:t>问：</w:t>
      </w:r>
      <w:r>
        <w:rPr>
          <w:rFonts w:eastAsia="仿宋_GB2312"/>
          <w:b/>
          <w:sz w:val="28"/>
          <w:szCs w:val="28"/>
        </w:rPr>
        <w:t>2009</w:t>
      </w:r>
      <w:r>
        <w:rPr>
          <w:rFonts w:eastAsia="仿宋_GB2312" w:hint="eastAsia"/>
          <w:b/>
          <w:sz w:val="28"/>
          <w:szCs w:val="28"/>
        </w:rPr>
        <w:t>至</w:t>
      </w:r>
      <w:r>
        <w:rPr>
          <w:rFonts w:eastAsia="仿宋_GB2312"/>
          <w:b/>
          <w:sz w:val="28"/>
          <w:szCs w:val="28"/>
        </w:rPr>
        <w:t>2021</w:t>
      </w:r>
      <w:r>
        <w:rPr>
          <w:rFonts w:eastAsia="仿宋_GB2312" w:hint="eastAsia"/>
          <w:b/>
          <w:sz w:val="28"/>
          <w:szCs w:val="28"/>
        </w:rPr>
        <w:t>年只通过法律知识或者代理实务部分的报名人员，已通过的科目成绩今年是否依然有效？</w:t>
      </w:r>
      <w:bookmarkEnd w:id="90"/>
      <w:bookmarkEnd w:id="91"/>
      <w:bookmarkEnd w:id="92"/>
      <w:bookmarkEnd w:id="93"/>
    </w:p>
    <w:p w14:paraId="3B0C6C3A"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lastRenderedPageBreak/>
        <w:t>答：</w:t>
      </w:r>
      <w:r>
        <w:rPr>
          <w:rFonts w:eastAsia="仿宋_GB2312"/>
          <w:sz w:val="28"/>
          <w:szCs w:val="28"/>
        </w:rPr>
        <w:t>2009</w:t>
      </w:r>
      <w:r>
        <w:rPr>
          <w:rFonts w:eastAsia="仿宋_GB2312" w:hint="eastAsia"/>
          <w:sz w:val="28"/>
          <w:szCs w:val="28"/>
        </w:rPr>
        <w:t>至</w:t>
      </w:r>
      <w:r>
        <w:rPr>
          <w:rFonts w:eastAsia="仿宋_GB2312"/>
          <w:sz w:val="28"/>
          <w:szCs w:val="28"/>
        </w:rPr>
        <w:t>2021</w:t>
      </w:r>
      <w:r>
        <w:rPr>
          <w:rFonts w:eastAsia="仿宋_GB2312" w:hint="eastAsia"/>
          <w:sz w:val="28"/>
          <w:szCs w:val="28"/>
        </w:rPr>
        <w:t>年只通过法律知识或者代理实务部分的报名人员，已通过的科目成绩今年已经无效，报名人员需要重新进行报考。报名时可以根据自身情况选择报考法律知识部分或者代理实务部分，或者同时报考法律知识部分和代理实务部分。</w:t>
      </w:r>
    </w:p>
    <w:p w14:paraId="66A0C050"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往年已提交的信息依然保留在“专利代理师资格考试报名系统”中，除有变化需更改或按要求应更新之外，其余信息无需重复提交。</w:t>
      </w:r>
    </w:p>
    <w:p w14:paraId="3FFEB5B3" w14:textId="77777777" w:rsidR="0016080F" w:rsidRDefault="00C979E8">
      <w:pPr>
        <w:wordWrap w:val="0"/>
        <w:spacing w:line="560" w:lineRule="exact"/>
        <w:ind w:firstLineChars="200" w:firstLine="562"/>
        <w:outlineLvl w:val="1"/>
        <w:rPr>
          <w:rFonts w:eastAsia="仿宋_GB2312"/>
          <w:b/>
          <w:sz w:val="28"/>
          <w:szCs w:val="28"/>
        </w:rPr>
      </w:pPr>
      <w:bookmarkStart w:id="94" w:name="_Toc74299763"/>
      <w:bookmarkStart w:id="95" w:name="_Toc38881473"/>
      <w:bookmarkStart w:id="96" w:name="_Toc38881073"/>
      <w:bookmarkStart w:id="97" w:name="_Toc159416892"/>
      <w:r>
        <w:rPr>
          <w:rFonts w:eastAsia="仿宋_GB2312"/>
          <w:b/>
          <w:sz w:val="28"/>
          <w:szCs w:val="28"/>
        </w:rPr>
        <w:t>2</w:t>
      </w:r>
      <w:r>
        <w:rPr>
          <w:rFonts w:eastAsia="仿宋_GB2312" w:hint="eastAsia"/>
          <w:b/>
          <w:sz w:val="28"/>
          <w:szCs w:val="28"/>
        </w:rPr>
        <w:t>0</w:t>
      </w:r>
      <w:r>
        <w:rPr>
          <w:rFonts w:eastAsia="仿宋_GB2312"/>
          <w:b/>
          <w:sz w:val="28"/>
          <w:szCs w:val="28"/>
        </w:rPr>
        <w:t>.</w:t>
      </w:r>
      <w:r>
        <w:rPr>
          <w:rFonts w:eastAsia="仿宋_GB2312" w:hint="eastAsia"/>
          <w:b/>
          <w:sz w:val="28"/>
          <w:szCs w:val="28"/>
        </w:rPr>
        <w:t>问：</w:t>
      </w:r>
      <w:r>
        <w:rPr>
          <w:rFonts w:eastAsia="仿宋_GB2312"/>
          <w:b/>
          <w:sz w:val="28"/>
          <w:szCs w:val="28"/>
        </w:rPr>
        <w:t>2022</w:t>
      </w:r>
      <w:r>
        <w:rPr>
          <w:rFonts w:eastAsia="仿宋_GB2312" w:hint="eastAsia"/>
          <w:b/>
          <w:sz w:val="28"/>
          <w:szCs w:val="28"/>
        </w:rPr>
        <w:t>年或</w:t>
      </w:r>
      <w:r>
        <w:rPr>
          <w:rFonts w:eastAsia="仿宋_GB2312"/>
          <w:b/>
          <w:sz w:val="28"/>
          <w:szCs w:val="28"/>
        </w:rPr>
        <w:t>2023</w:t>
      </w:r>
      <w:r>
        <w:rPr>
          <w:rFonts w:eastAsia="仿宋_GB2312" w:hint="eastAsia"/>
          <w:b/>
          <w:sz w:val="28"/>
          <w:szCs w:val="28"/>
        </w:rPr>
        <w:t>年在某一考点报名并且通过部分科目的报名人员，今年是否必须在同</w:t>
      </w:r>
      <w:r>
        <w:rPr>
          <w:rFonts w:eastAsia="仿宋_GB2312" w:hint="eastAsia"/>
          <w:b/>
          <w:sz w:val="28"/>
          <w:szCs w:val="28"/>
        </w:rPr>
        <w:t>一考点进行报名？选择其他考点是否会影响专利代理师资格证书的获得？</w:t>
      </w:r>
      <w:bookmarkEnd w:id="94"/>
      <w:bookmarkEnd w:id="95"/>
      <w:bookmarkEnd w:id="96"/>
      <w:bookmarkEnd w:id="97"/>
    </w:p>
    <w:p w14:paraId="298D5870"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答：报名人员可以根据自身情况选择</w:t>
      </w:r>
      <w:r>
        <w:rPr>
          <w:rFonts w:eastAsia="仿宋_GB2312"/>
          <w:sz w:val="28"/>
          <w:szCs w:val="28"/>
        </w:rPr>
        <w:t>34</w:t>
      </w:r>
      <w:r>
        <w:rPr>
          <w:rFonts w:eastAsia="仿宋_GB2312" w:hint="eastAsia"/>
          <w:sz w:val="28"/>
          <w:szCs w:val="28"/>
        </w:rPr>
        <w:t>个考点的任一个报名并参加考试，不是必须要到</w:t>
      </w:r>
      <w:r>
        <w:rPr>
          <w:rFonts w:eastAsia="仿宋_GB2312"/>
          <w:sz w:val="28"/>
          <w:szCs w:val="28"/>
        </w:rPr>
        <w:t>2022</w:t>
      </w:r>
      <w:r>
        <w:rPr>
          <w:rFonts w:eastAsia="仿宋_GB2312" w:hint="eastAsia"/>
          <w:sz w:val="28"/>
          <w:szCs w:val="28"/>
        </w:rPr>
        <w:t>年或</w:t>
      </w:r>
      <w:r>
        <w:rPr>
          <w:rFonts w:eastAsia="仿宋_GB2312"/>
          <w:sz w:val="28"/>
          <w:szCs w:val="28"/>
        </w:rPr>
        <w:t>2023</w:t>
      </w:r>
      <w:r>
        <w:rPr>
          <w:rFonts w:eastAsia="仿宋_GB2312" w:hint="eastAsia"/>
          <w:sz w:val="28"/>
          <w:szCs w:val="28"/>
        </w:rPr>
        <w:t>年选择的考点进行报名。只要姓名、证件号码等基本信息不变，系统会自动识别并调取往年信息，选择其他考点也不会影响专利代理师资格证书的获得。如果报名人员在今年的考试中通过了其余部分科目，则将获得专利代理师资格证书。</w:t>
      </w:r>
    </w:p>
    <w:p w14:paraId="2E86944F" w14:textId="77777777" w:rsidR="0016080F" w:rsidRDefault="00C979E8">
      <w:pPr>
        <w:wordWrap w:val="0"/>
        <w:spacing w:line="560" w:lineRule="exact"/>
        <w:ind w:firstLineChars="200" w:firstLine="562"/>
        <w:outlineLvl w:val="1"/>
        <w:rPr>
          <w:rFonts w:eastAsia="仿宋_GB2312"/>
          <w:b/>
          <w:sz w:val="28"/>
          <w:szCs w:val="28"/>
        </w:rPr>
      </w:pPr>
      <w:bookmarkStart w:id="98" w:name="_Toc74299764"/>
      <w:bookmarkStart w:id="99" w:name="_Toc38881474"/>
      <w:bookmarkStart w:id="100" w:name="_Toc38881074"/>
      <w:bookmarkStart w:id="101" w:name="_Toc159416893"/>
      <w:r>
        <w:rPr>
          <w:rFonts w:eastAsia="仿宋_GB2312"/>
          <w:b/>
          <w:sz w:val="28"/>
          <w:szCs w:val="28"/>
        </w:rPr>
        <w:t>2</w:t>
      </w:r>
      <w:r>
        <w:rPr>
          <w:rFonts w:eastAsia="仿宋_GB2312" w:hint="eastAsia"/>
          <w:b/>
          <w:sz w:val="28"/>
          <w:szCs w:val="28"/>
        </w:rPr>
        <w:t>1</w:t>
      </w:r>
      <w:r>
        <w:rPr>
          <w:rFonts w:eastAsia="仿宋_GB2312"/>
          <w:b/>
          <w:sz w:val="28"/>
          <w:szCs w:val="28"/>
        </w:rPr>
        <w:t>.</w:t>
      </w:r>
      <w:r>
        <w:rPr>
          <w:rFonts w:eastAsia="仿宋_GB2312" w:hint="eastAsia"/>
          <w:b/>
          <w:sz w:val="28"/>
          <w:szCs w:val="28"/>
        </w:rPr>
        <w:t>问：报名时选择的考点与报名表格中相关地址所属省（市）有何关系？</w:t>
      </w:r>
      <w:bookmarkEnd w:id="98"/>
      <w:bookmarkEnd w:id="99"/>
      <w:bookmarkEnd w:id="100"/>
      <w:bookmarkEnd w:id="101"/>
    </w:p>
    <w:p w14:paraId="7BF46972"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答：报名人员可以根据自身情况选择</w:t>
      </w:r>
      <w:r>
        <w:rPr>
          <w:rFonts w:eastAsia="仿宋_GB2312"/>
          <w:sz w:val="28"/>
          <w:szCs w:val="28"/>
        </w:rPr>
        <w:t>34</w:t>
      </w:r>
      <w:r>
        <w:rPr>
          <w:rFonts w:eastAsia="仿宋_GB2312" w:hint="eastAsia"/>
          <w:sz w:val="28"/>
          <w:szCs w:val="28"/>
        </w:rPr>
        <w:t>个考点的任一个报名并参加考试，报</w:t>
      </w:r>
      <w:r>
        <w:rPr>
          <w:rFonts w:eastAsia="仿宋_GB2312" w:hint="eastAsia"/>
          <w:sz w:val="28"/>
          <w:szCs w:val="28"/>
        </w:rPr>
        <w:t>名表格中工作地址、家庭住址所属省（市）可不与考点一致。后续相关统计中，报名人员所属省（市）以工作地址、家庭住址作为判断依据，且判断中工作地址优先于家庭住址。报名人员应认真如实填写相关地址信息。</w:t>
      </w:r>
    </w:p>
    <w:p w14:paraId="6A7E36F1" w14:textId="77777777" w:rsidR="0016080F" w:rsidRDefault="00C979E8">
      <w:pPr>
        <w:wordWrap w:val="0"/>
        <w:spacing w:line="560" w:lineRule="exact"/>
        <w:ind w:firstLineChars="200" w:firstLine="562"/>
        <w:outlineLvl w:val="1"/>
        <w:rPr>
          <w:rFonts w:eastAsia="仿宋_GB2312"/>
          <w:b/>
          <w:sz w:val="28"/>
          <w:szCs w:val="28"/>
        </w:rPr>
      </w:pPr>
      <w:bookmarkStart w:id="102" w:name="_Toc38881075"/>
      <w:bookmarkStart w:id="103" w:name="_Toc38881475"/>
      <w:bookmarkStart w:id="104" w:name="_Toc74299765"/>
      <w:bookmarkStart w:id="105" w:name="_Toc159416894"/>
      <w:r>
        <w:rPr>
          <w:rFonts w:eastAsia="仿宋_GB2312"/>
          <w:b/>
          <w:sz w:val="28"/>
          <w:szCs w:val="28"/>
        </w:rPr>
        <w:t>2</w:t>
      </w:r>
      <w:r>
        <w:rPr>
          <w:rFonts w:eastAsia="仿宋_GB2312" w:hint="eastAsia"/>
          <w:b/>
          <w:sz w:val="28"/>
          <w:szCs w:val="28"/>
        </w:rPr>
        <w:t>2</w:t>
      </w:r>
      <w:r>
        <w:rPr>
          <w:rFonts w:eastAsia="仿宋_GB2312"/>
          <w:b/>
          <w:sz w:val="28"/>
          <w:szCs w:val="28"/>
        </w:rPr>
        <w:t>.</w:t>
      </w:r>
      <w:r>
        <w:rPr>
          <w:rFonts w:eastAsia="仿宋_GB2312" w:hint="eastAsia"/>
          <w:b/>
          <w:sz w:val="28"/>
          <w:szCs w:val="28"/>
        </w:rPr>
        <w:t>问：今年报名时使用的身份证件与</w:t>
      </w:r>
      <w:r>
        <w:rPr>
          <w:rFonts w:eastAsia="仿宋_GB2312"/>
          <w:b/>
          <w:sz w:val="28"/>
          <w:szCs w:val="28"/>
        </w:rPr>
        <w:t>2009</w:t>
      </w:r>
      <w:r>
        <w:rPr>
          <w:rFonts w:eastAsia="仿宋_GB2312" w:hint="eastAsia"/>
          <w:b/>
          <w:sz w:val="28"/>
          <w:szCs w:val="28"/>
        </w:rPr>
        <w:t>至</w:t>
      </w:r>
      <w:r>
        <w:rPr>
          <w:rFonts w:eastAsia="仿宋_GB2312"/>
          <w:b/>
          <w:sz w:val="28"/>
          <w:szCs w:val="28"/>
        </w:rPr>
        <w:t>2023</w:t>
      </w:r>
      <w:r>
        <w:rPr>
          <w:rFonts w:eastAsia="仿宋_GB2312" w:hint="eastAsia"/>
          <w:b/>
          <w:sz w:val="28"/>
          <w:szCs w:val="28"/>
        </w:rPr>
        <w:t>年报名时使用的证件不同应当如何处理？</w:t>
      </w:r>
      <w:bookmarkEnd w:id="102"/>
      <w:bookmarkEnd w:id="103"/>
      <w:bookmarkEnd w:id="104"/>
      <w:bookmarkEnd w:id="105"/>
    </w:p>
    <w:p w14:paraId="070EB790"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答：如果报名人员</w:t>
      </w:r>
      <w:r>
        <w:rPr>
          <w:rFonts w:eastAsia="仿宋_GB2312"/>
          <w:sz w:val="28"/>
          <w:szCs w:val="28"/>
        </w:rPr>
        <w:t>2009</w:t>
      </w:r>
      <w:r>
        <w:rPr>
          <w:rFonts w:eastAsia="仿宋_GB2312" w:hint="eastAsia"/>
          <w:sz w:val="28"/>
          <w:szCs w:val="28"/>
        </w:rPr>
        <w:t>至</w:t>
      </w:r>
      <w:r>
        <w:rPr>
          <w:rFonts w:eastAsia="仿宋_GB2312"/>
          <w:sz w:val="28"/>
          <w:szCs w:val="28"/>
        </w:rPr>
        <w:t>2023</w:t>
      </w:r>
      <w:r>
        <w:rPr>
          <w:rFonts w:eastAsia="仿宋_GB2312" w:hint="eastAsia"/>
          <w:sz w:val="28"/>
          <w:szCs w:val="28"/>
        </w:rPr>
        <w:t>年报名时使用的证件为一代身份</w:t>
      </w:r>
      <w:r>
        <w:rPr>
          <w:rFonts w:eastAsia="仿宋_GB2312" w:hint="eastAsia"/>
          <w:sz w:val="28"/>
          <w:szCs w:val="28"/>
        </w:rPr>
        <w:lastRenderedPageBreak/>
        <w:t>证，今年报名时使用升位后的二代身份证，即仅在原</w:t>
      </w:r>
      <w:r>
        <w:rPr>
          <w:rFonts w:eastAsia="仿宋_GB2312"/>
          <w:sz w:val="28"/>
          <w:szCs w:val="28"/>
        </w:rPr>
        <w:t>15</w:t>
      </w:r>
      <w:r>
        <w:rPr>
          <w:rFonts w:eastAsia="仿宋_GB2312" w:hint="eastAsia"/>
          <w:sz w:val="28"/>
          <w:szCs w:val="28"/>
        </w:rPr>
        <w:t>位身份证号码基础上增加</w:t>
      </w:r>
      <w:r>
        <w:rPr>
          <w:rFonts w:eastAsia="仿宋_GB2312"/>
          <w:sz w:val="28"/>
          <w:szCs w:val="28"/>
        </w:rPr>
        <w:t>2</w:t>
      </w:r>
      <w:r>
        <w:rPr>
          <w:rFonts w:eastAsia="仿宋_GB2312" w:hint="eastAsia"/>
          <w:sz w:val="28"/>
          <w:szCs w:val="28"/>
        </w:rPr>
        <w:t>位年份数和</w:t>
      </w:r>
      <w:r>
        <w:rPr>
          <w:rFonts w:eastAsia="仿宋_GB2312"/>
          <w:sz w:val="28"/>
          <w:szCs w:val="28"/>
        </w:rPr>
        <w:t>1</w:t>
      </w:r>
      <w:r>
        <w:rPr>
          <w:rFonts w:eastAsia="仿宋_GB2312" w:hint="eastAsia"/>
          <w:sz w:val="28"/>
          <w:szCs w:val="28"/>
        </w:rPr>
        <w:t>位校验码的，则无需再次注册，查验时应当出示有效的二代身份证。</w:t>
      </w:r>
    </w:p>
    <w:p w14:paraId="5AA4B407"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如果报名人员</w:t>
      </w:r>
      <w:r>
        <w:rPr>
          <w:rFonts w:eastAsia="仿宋_GB2312"/>
          <w:sz w:val="28"/>
          <w:szCs w:val="28"/>
        </w:rPr>
        <w:t>20</w:t>
      </w:r>
      <w:r>
        <w:rPr>
          <w:rFonts w:eastAsia="仿宋_GB2312"/>
          <w:sz w:val="28"/>
          <w:szCs w:val="28"/>
        </w:rPr>
        <w:t>09</w:t>
      </w:r>
      <w:r>
        <w:rPr>
          <w:rFonts w:eastAsia="仿宋_GB2312" w:hint="eastAsia"/>
          <w:sz w:val="28"/>
          <w:szCs w:val="28"/>
        </w:rPr>
        <w:t>至</w:t>
      </w:r>
      <w:r>
        <w:rPr>
          <w:rFonts w:eastAsia="仿宋_GB2312"/>
          <w:sz w:val="28"/>
          <w:szCs w:val="28"/>
        </w:rPr>
        <w:t>2023</w:t>
      </w:r>
      <w:r>
        <w:rPr>
          <w:rFonts w:eastAsia="仿宋_GB2312" w:hint="eastAsia"/>
          <w:sz w:val="28"/>
          <w:szCs w:val="28"/>
        </w:rPr>
        <w:t>年报名时使用的证件类型或号码与今年报名时使用的证件类型或号码完全不同，“专利代理师资格考试报名系统”计算成绩时会无法识别报名人员的有效单科成绩，将会影响报名人员资格证的获得，请相关报名人员及时与国家知识产权局邮件联系（</w:t>
      </w:r>
      <w:r>
        <w:rPr>
          <w:rFonts w:eastAsia="仿宋_GB2312"/>
          <w:sz w:val="28"/>
          <w:szCs w:val="28"/>
        </w:rPr>
        <w:t>infosupport@cnipa.gov.cn</w:t>
      </w:r>
      <w:r>
        <w:rPr>
          <w:rFonts w:eastAsia="仿宋_GB2312" w:hint="eastAsia"/>
          <w:sz w:val="28"/>
          <w:szCs w:val="28"/>
        </w:rPr>
        <w:t>），进行身份证件的变更。</w:t>
      </w:r>
    </w:p>
    <w:p w14:paraId="7B9B4A87" w14:textId="77777777" w:rsidR="0016080F" w:rsidRDefault="00C979E8">
      <w:pPr>
        <w:wordWrap w:val="0"/>
        <w:spacing w:line="560" w:lineRule="exact"/>
        <w:ind w:firstLineChars="200" w:firstLine="562"/>
        <w:outlineLvl w:val="1"/>
        <w:rPr>
          <w:rFonts w:eastAsia="仿宋_GB2312"/>
          <w:b/>
          <w:sz w:val="28"/>
          <w:szCs w:val="28"/>
        </w:rPr>
      </w:pPr>
      <w:bookmarkStart w:id="106" w:name="_Toc74299766"/>
      <w:bookmarkStart w:id="107" w:name="_Toc38881076"/>
      <w:bookmarkStart w:id="108" w:name="_Toc38881476"/>
      <w:bookmarkStart w:id="109" w:name="_Toc159416895"/>
      <w:r>
        <w:rPr>
          <w:rFonts w:eastAsia="仿宋_GB2312"/>
          <w:b/>
          <w:sz w:val="28"/>
          <w:szCs w:val="28"/>
        </w:rPr>
        <w:t>2</w:t>
      </w:r>
      <w:r>
        <w:rPr>
          <w:rFonts w:eastAsia="仿宋_GB2312" w:hint="eastAsia"/>
          <w:b/>
          <w:sz w:val="28"/>
          <w:szCs w:val="28"/>
        </w:rPr>
        <w:t>3</w:t>
      </w:r>
      <w:r>
        <w:rPr>
          <w:rFonts w:eastAsia="仿宋_GB2312"/>
          <w:b/>
          <w:sz w:val="28"/>
          <w:szCs w:val="28"/>
        </w:rPr>
        <w:t>.</w:t>
      </w:r>
      <w:r>
        <w:rPr>
          <w:rFonts w:eastAsia="仿宋_GB2312" w:hint="eastAsia"/>
          <w:b/>
          <w:sz w:val="28"/>
          <w:szCs w:val="28"/>
        </w:rPr>
        <w:t>问：今年报名时姓名等发生变更应当如何处理？</w:t>
      </w:r>
      <w:bookmarkEnd w:id="106"/>
      <w:bookmarkEnd w:id="107"/>
      <w:bookmarkEnd w:id="108"/>
      <w:bookmarkEnd w:id="109"/>
    </w:p>
    <w:p w14:paraId="0F872305"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答：请相关报名人员及时与国家知识产权局专用电子邮箱联系（</w:t>
      </w:r>
      <w:r>
        <w:rPr>
          <w:rFonts w:eastAsia="仿宋_GB2312"/>
          <w:sz w:val="28"/>
          <w:szCs w:val="28"/>
        </w:rPr>
        <w:t>infosupport@cnipa.gov.cn</w:t>
      </w:r>
      <w:r>
        <w:rPr>
          <w:rFonts w:eastAsia="仿宋_GB2312" w:hint="eastAsia"/>
          <w:sz w:val="28"/>
          <w:szCs w:val="28"/>
        </w:rPr>
        <w:t>），进行姓名的变更。变更时，应提交公安部门出具的相关变更证明。</w:t>
      </w:r>
    </w:p>
    <w:p w14:paraId="4E57219A" w14:textId="77777777" w:rsidR="0016080F" w:rsidRDefault="00C979E8">
      <w:pPr>
        <w:wordWrap w:val="0"/>
        <w:spacing w:line="560" w:lineRule="exact"/>
        <w:ind w:firstLineChars="200" w:firstLine="562"/>
        <w:outlineLvl w:val="1"/>
        <w:rPr>
          <w:rFonts w:eastAsia="仿宋_GB2312"/>
          <w:b/>
          <w:sz w:val="28"/>
          <w:szCs w:val="28"/>
        </w:rPr>
      </w:pPr>
      <w:bookmarkStart w:id="110" w:name="_Toc38881077"/>
      <w:bookmarkStart w:id="111" w:name="_Toc38881477"/>
      <w:bookmarkStart w:id="112" w:name="_Toc74299767"/>
      <w:bookmarkStart w:id="113" w:name="_Toc159416896"/>
      <w:r>
        <w:rPr>
          <w:rFonts w:eastAsia="仿宋_GB2312"/>
          <w:b/>
          <w:sz w:val="28"/>
          <w:szCs w:val="28"/>
        </w:rPr>
        <w:t>2</w:t>
      </w:r>
      <w:r>
        <w:rPr>
          <w:rFonts w:eastAsia="仿宋_GB2312" w:hint="eastAsia"/>
          <w:b/>
          <w:sz w:val="28"/>
          <w:szCs w:val="28"/>
        </w:rPr>
        <w:t>4</w:t>
      </w:r>
      <w:r>
        <w:rPr>
          <w:rFonts w:eastAsia="仿宋_GB2312"/>
          <w:b/>
          <w:sz w:val="28"/>
          <w:szCs w:val="28"/>
        </w:rPr>
        <w:t>.</w:t>
      </w:r>
      <w:r>
        <w:rPr>
          <w:rFonts w:eastAsia="仿宋_GB2312" w:hint="eastAsia"/>
          <w:b/>
          <w:sz w:val="28"/>
          <w:szCs w:val="28"/>
        </w:rPr>
        <w:t>问：已经注册的报名人员忘记注册密码了，如何找回？</w:t>
      </w:r>
      <w:bookmarkEnd w:id="110"/>
      <w:bookmarkEnd w:id="111"/>
      <w:bookmarkEnd w:id="112"/>
      <w:bookmarkEnd w:id="113"/>
    </w:p>
    <w:p w14:paraId="7FB0DFEB"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答：报名人员首先点击用户登录页面的“密码找回”按钮，可以通过电子邮箱或者手机方式找回密码。若报名人员同时遗忘了密码和注册邮箱或者手机号，请与国家知识产权局专用电子邮箱联系（</w:t>
      </w:r>
      <w:hyperlink r:id="rId11" w:history="1">
        <w:r>
          <w:rPr>
            <w:rFonts w:eastAsia="仿宋_GB2312"/>
            <w:sz w:val="28"/>
            <w:szCs w:val="28"/>
          </w:rPr>
          <w:t>infosupport@cnipa.gov.cn</w:t>
        </w:r>
      </w:hyperlink>
      <w:r>
        <w:rPr>
          <w:rFonts w:eastAsia="仿宋_GB2312" w:hint="eastAsia"/>
          <w:sz w:val="28"/>
          <w:szCs w:val="28"/>
        </w:rPr>
        <w:t>）。</w:t>
      </w:r>
    </w:p>
    <w:p w14:paraId="3F8B2572" w14:textId="77777777" w:rsidR="0016080F" w:rsidRDefault="00C979E8">
      <w:pPr>
        <w:wordWrap w:val="0"/>
        <w:spacing w:line="560" w:lineRule="exact"/>
        <w:ind w:firstLineChars="200" w:firstLine="562"/>
        <w:outlineLvl w:val="1"/>
        <w:rPr>
          <w:rFonts w:eastAsia="仿宋_GB2312"/>
          <w:b/>
          <w:sz w:val="28"/>
          <w:szCs w:val="28"/>
        </w:rPr>
      </w:pPr>
      <w:bookmarkStart w:id="114" w:name="_Toc38881478"/>
      <w:bookmarkStart w:id="115" w:name="_Toc74299768"/>
      <w:bookmarkStart w:id="116" w:name="_Toc38881078"/>
      <w:bookmarkStart w:id="117" w:name="_Toc159416897"/>
      <w:r>
        <w:rPr>
          <w:rFonts w:eastAsia="仿宋_GB2312"/>
          <w:b/>
          <w:sz w:val="28"/>
          <w:szCs w:val="28"/>
        </w:rPr>
        <w:t>2</w:t>
      </w:r>
      <w:r>
        <w:rPr>
          <w:rFonts w:eastAsia="仿宋_GB2312" w:hint="eastAsia"/>
          <w:b/>
          <w:sz w:val="28"/>
          <w:szCs w:val="28"/>
        </w:rPr>
        <w:t>5</w:t>
      </w:r>
      <w:r>
        <w:rPr>
          <w:rFonts w:eastAsia="仿宋_GB2312"/>
          <w:b/>
          <w:sz w:val="28"/>
          <w:szCs w:val="28"/>
        </w:rPr>
        <w:t>.</w:t>
      </w:r>
      <w:r>
        <w:rPr>
          <w:rFonts w:eastAsia="仿宋_GB2312" w:hint="eastAsia"/>
          <w:b/>
          <w:sz w:val="28"/>
          <w:szCs w:val="28"/>
        </w:rPr>
        <w:t>问：报名时身份证件丢失、失效应当如何处理？</w:t>
      </w:r>
      <w:bookmarkEnd w:id="114"/>
      <w:bookmarkEnd w:id="115"/>
      <w:bookmarkEnd w:id="116"/>
      <w:bookmarkEnd w:id="117"/>
    </w:p>
    <w:p w14:paraId="58284F9E"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答：报名人员应提交报名时有效的身份证</w:t>
      </w:r>
      <w:r>
        <w:rPr>
          <w:rFonts w:eastAsia="仿宋_GB2312" w:hint="eastAsia"/>
          <w:sz w:val="28"/>
          <w:szCs w:val="28"/>
        </w:rPr>
        <w:t>件进行报名操作。在报名前身份证件丢失、失效的，报名人员需及时到当地的公安机关办理新的身份证件，报名时提交新的身份证件扫描件；若报名前来不及办理新证，应办理临时身份证，报名时提交临时身份证扫描件。</w:t>
      </w:r>
    </w:p>
    <w:p w14:paraId="1D834BFF" w14:textId="77777777" w:rsidR="0016080F" w:rsidRDefault="00C979E8">
      <w:pPr>
        <w:wordWrap w:val="0"/>
        <w:spacing w:line="560" w:lineRule="exact"/>
        <w:ind w:firstLineChars="200" w:firstLine="562"/>
        <w:outlineLvl w:val="1"/>
        <w:rPr>
          <w:rFonts w:eastAsia="仿宋_GB2312"/>
          <w:b/>
          <w:sz w:val="28"/>
          <w:szCs w:val="28"/>
        </w:rPr>
      </w:pPr>
      <w:bookmarkStart w:id="118" w:name="_Toc74299769"/>
      <w:bookmarkStart w:id="119" w:name="_Toc38881479"/>
      <w:bookmarkStart w:id="120" w:name="_Toc38881079"/>
      <w:bookmarkStart w:id="121" w:name="_Toc159416898"/>
      <w:r>
        <w:rPr>
          <w:rFonts w:eastAsia="仿宋_GB2312"/>
          <w:b/>
          <w:sz w:val="28"/>
          <w:szCs w:val="28"/>
        </w:rPr>
        <w:t>2</w:t>
      </w:r>
      <w:r>
        <w:rPr>
          <w:rFonts w:eastAsia="仿宋_GB2312" w:hint="eastAsia"/>
          <w:b/>
          <w:sz w:val="28"/>
          <w:szCs w:val="28"/>
        </w:rPr>
        <w:t>6</w:t>
      </w:r>
      <w:r>
        <w:rPr>
          <w:rFonts w:eastAsia="仿宋_GB2312"/>
          <w:b/>
          <w:sz w:val="28"/>
          <w:szCs w:val="28"/>
        </w:rPr>
        <w:t>.</w:t>
      </w:r>
      <w:r>
        <w:rPr>
          <w:rFonts w:eastAsia="仿宋_GB2312" w:hint="eastAsia"/>
          <w:b/>
          <w:sz w:val="28"/>
          <w:szCs w:val="28"/>
        </w:rPr>
        <w:t>问：报名时无法提供学历证书应当如何处理？</w:t>
      </w:r>
      <w:bookmarkEnd w:id="118"/>
      <w:bookmarkEnd w:id="119"/>
      <w:bookmarkEnd w:id="120"/>
      <w:bookmarkEnd w:id="121"/>
    </w:p>
    <w:p w14:paraId="5107492E"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答：报名人员可以到中国高等教育学生信息网（</w:t>
      </w:r>
      <w:r>
        <w:rPr>
          <w:rFonts w:eastAsia="仿宋_GB2312"/>
          <w:sz w:val="28"/>
          <w:szCs w:val="28"/>
        </w:rPr>
        <w:t>https://www.chsi.</w:t>
      </w:r>
      <w:r>
        <w:rPr>
          <w:rFonts w:eastAsia="仿宋_GB2312"/>
          <w:sz w:val="28"/>
          <w:szCs w:val="28"/>
        </w:rPr>
        <w:lastRenderedPageBreak/>
        <w:t>com.cn</w:t>
      </w:r>
      <w:r>
        <w:rPr>
          <w:rFonts w:eastAsia="仿宋_GB2312" w:hint="eastAsia"/>
          <w:sz w:val="28"/>
          <w:szCs w:val="28"/>
        </w:rPr>
        <w:t>）申请《教育部学历证书电子注册备案表》或者《教育部学籍在线验证报告》，报名时须上传认证电子件。</w:t>
      </w:r>
    </w:p>
    <w:p w14:paraId="1F8F57DC"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因毕业时间问题导致在中国高等教育学生信息网没有相关注册信息时，报名人员应当提交毕业院</w:t>
      </w:r>
      <w:r>
        <w:rPr>
          <w:rFonts w:eastAsia="仿宋_GB2312" w:hint="eastAsia"/>
          <w:sz w:val="28"/>
          <w:szCs w:val="28"/>
        </w:rPr>
        <w:t>校出具的毕业证明（加盖院校公章）。</w:t>
      </w:r>
    </w:p>
    <w:p w14:paraId="592A46D9" w14:textId="77777777" w:rsidR="0016080F" w:rsidRDefault="00C979E8">
      <w:pPr>
        <w:wordWrap w:val="0"/>
        <w:spacing w:line="560" w:lineRule="exact"/>
        <w:ind w:firstLineChars="200" w:firstLine="562"/>
        <w:outlineLvl w:val="1"/>
        <w:rPr>
          <w:rFonts w:eastAsia="仿宋_GB2312"/>
          <w:b/>
          <w:sz w:val="28"/>
          <w:szCs w:val="28"/>
        </w:rPr>
      </w:pPr>
      <w:bookmarkStart w:id="122" w:name="_Toc38881480"/>
      <w:bookmarkStart w:id="123" w:name="_Toc74299770"/>
      <w:bookmarkStart w:id="124" w:name="_Toc38881080"/>
      <w:bookmarkStart w:id="125" w:name="_Toc159416899"/>
      <w:r>
        <w:rPr>
          <w:rFonts w:eastAsia="仿宋_GB2312"/>
          <w:b/>
          <w:sz w:val="28"/>
          <w:szCs w:val="28"/>
        </w:rPr>
        <w:t>2</w:t>
      </w:r>
      <w:r>
        <w:rPr>
          <w:rFonts w:eastAsia="仿宋_GB2312" w:hint="eastAsia"/>
          <w:b/>
          <w:sz w:val="28"/>
          <w:szCs w:val="28"/>
        </w:rPr>
        <w:t>7</w:t>
      </w:r>
      <w:r>
        <w:rPr>
          <w:rFonts w:eastAsia="仿宋_GB2312"/>
          <w:b/>
          <w:sz w:val="28"/>
          <w:szCs w:val="28"/>
        </w:rPr>
        <w:t>.</w:t>
      </w:r>
      <w:r>
        <w:rPr>
          <w:rFonts w:eastAsia="仿宋_GB2312" w:hint="eastAsia"/>
          <w:b/>
          <w:sz w:val="28"/>
          <w:szCs w:val="28"/>
        </w:rPr>
        <w:t>问：今年是否进行现场查验？报名的资格审核如何进行？</w:t>
      </w:r>
      <w:bookmarkEnd w:id="122"/>
      <w:bookmarkEnd w:id="123"/>
      <w:bookmarkEnd w:id="124"/>
      <w:bookmarkEnd w:id="125"/>
    </w:p>
    <w:p w14:paraId="45ECC7F3"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答：今年考试不进行现场查验，统一进行在线资格审核。预报名成功后，由考点局在线对报名人员的资格进行审核。报名人员在完成预报名后，应当随时关注审核进程和结果，并积极配合审核进程中考点局提出的意见和要求，及时对报名信息进行修改补正。资格审核时间为</w:t>
      </w:r>
      <w:r>
        <w:rPr>
          <w:rFonts w:eastAsia="仿宋_GB2312"/>
          <w:sz w:val="28"/>
          <w:szCs w:val="28"/>
        </w:rPr>
        <w:t>2024</w:t>
      </w:r>
      <w:r>
        <w:rPr>
          <w:rFonts w:eastAsia="仿宋_GB2312" w:hint="eastAsia"/>
          <w:sz w:val="28"/>
          <w:szCs w:val="28"/>
        </w:rPr>
        <w:t>年</w:t>
      </w:r>
      <w:r>
        <w:rPr>
          <w:rFonts w:eastAsia="仿宋_GB2312"/>
          <w:sz w:val="28"/>
          <w:szCs w:val="28"/>
        </w:rPr>
        <w:t>4</w:t>
      </w:r>
      <w:r>
        <w:rPr>
          <w:rFonts w:eastAsia="仿宋_GB2312" w:hint="eastAsia"/>
          <w:sz w:val="28"/>
          <w:szCs w:val="28"/>
        </w:rPr>
        <w:t>月</w:t>
      </w:r>
      <w:r>
        <w:rPr>
          <w:rFonts w:eastAsia="仿宋_GB2312"/>
          <w:sz w:val="28"/>
          <w:szCs w:val="28"/>
        </w:rPr>
        <w:t>8</w:t>
      </w:r>
      <w:r>
        <w:rPr>
          <w:rFonts w:eastAsia="仿宋_GB2312" w:hint="eastAsia"/>
          <w:sz w:val="28"/>
          <w:szCs w:val="28"/>
        </w:rPr>
        <w:t>日</w:t>
      </w:r>
      <w:r>
        <w:rPr>
          <w:rFonts w:eastAsia="仿宋_GB2312"/>
          <w:sz w:val="28"/>
          <w:szCs w:val="28"/>
        </w:rPr>
        <w:t>8</w:t>
      </w:r>
      <w:r>
        <w:rPr>
          <w:rFonts w:eastAsia="仿宋_GB2312" w:hint="eastAsia"/>
          <w:sz w:val="28"/>
          <w:szCs w:val="28"/>
        </w:rPr>
        <w:t>时至</w:t>
      </w:r>
      <w:r>
        <w:rPr>
          <w:rFonts w:eastAsia="仿宋_GB2312"/>
          <w:sz w:val="28"/>
          <w:szCs w:val="28"/>
        </w:rPr>
        <w:t>5</w:t>
      </w:r>
      <w:r>
        <w:rPr>
          <w:rFonts w:eastAsia="仿宋_GB2312" w:hint="eastAsia"/>
          <w:sz w:val="28"/>
          <w:szCs w:val="28"/>
        </w:rPr>
        <w:t>月</w:t>
      </w:r>
      <w:r>
        <w:rPr>
          <w:rFonts w:eastAsia="仿宋_GB2312"/>
          <w:sz w:val="28"/>
          <w:szCs w:val="28"/>
        </w:rPr>
        <w:t>10</w:t>
      </w:r>
      <w:r>
        <w:rPr>
          <w:rFonts w:eastAsia="仿宋_GB2312" w:hint="eastAsia"/>
          <w:sz w:val="28"/>
          <w:szCs w:val="28"/>
        </w:rPr>
        <w:t>日</w:t>
      </w:r>
      <w:r>
        <w:rPr>
          <w:rFonts w:eastAsia="仿宋_GB2312"/>
          <w:sz w:val="28"/>
          <w:szCs w:val="28"/>
        </w:rPr>
        <w:t>17</w:t>
      </w:r>
      <w:r>
        <w:rPr>
          <w:rFonts w:eastAsia="仿宋_GB2312" w:hint="eastAsia"/>
          <w:sz w:val="28"/>
          <w:szCs w:val="28"/>
        </w:rPr>
        <w:t>时，逾期未按要求完成报名信息修改补正的，视为审核不合格。</w:t>
      </w:r>
    </w:p>
    <w:p w14:paraId="27BF9C4E" w14:textId="77777777" w:rsidR="0016080F" w:rsidRDefault="00C979E8">
      <w:pPr>
        <w:wordWrap w:val="0"/>
        <w:spacing w:line="560" w:lineRule="exact"/>
        <w:ind w:firstLineChars="200" w:firstLine="562"/>
        <w:outlineLvl w:val="1"/>
        <w:rPr>
          <w:rFonts w:eastAsia="仿宋_GB2312"/>
          <w:b/>
          <w:sz w:val="28"/>
          <w:szCs w:val="28"/>
        </w:rPr>
      </w:pPr>
      <w:bookmarkStart w:id="126" w:name="_Toc38881481"/>
      <w:bookmarkStart w:id="127" w:name="_Toc74299771"/>
      <w:bookmarkStart w:id="128" w:name="_Toc38881081"/>
      <w:bookmarkStart w:id="129" w:name="_Toc159416900"/>
      <w:r>
        <w:rPr>
          <w:rFonts w:eastAsia="仿宋_GB2312" w:hint="eastAsia"/>
          <w:b/>
          <w:sz w:val="28"/>
          <w:szCs w:val="28"/>
        </w:rPr>
        <w:t>28</w:t>
      </w:r>
      <w:r>
        <w:rPr>
          <w:rFonts w:eastAsia="仿宋_GB2312"/>
          <w:b/>
          <w:sz w:val="28"/>
          <w:szCs w:val="28"/>
        </w:rPr>
        <w:t>.</w:t>
      </w:r>
      <w:r>
        <w:rPr>
          <w:rFonts w:eastAsia="仿宋_GB2312" w:hint="eastAsia"/>
          <w:b/>
          <w:sz w:val="28"/>
          <w:szCs w:val="28"/>
        </w:rPr>
        <w:t>问：报名时如何缴纳报名费？怎样才算报名成功？</w:t>
      </w:r>
      <w:bookmarkEnd w:id="126"/>
      <w:bookmarkEnd w:id="127"/>
      <w:bookmarkEnd w:id="128"/>
      <w:bookmarkEnd w:id="129"/>
    </w:p>
    <w:p w14:paraId="7CDC2CCE"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答：资格审核合格的报名人员，应当根据“专利代理师资格考试报名系统”的提示，向所选考点局在线缴纳考试报名费。在线缴费的截止时间为</w:t>
      </w:r>
      <w:r>
        <w:rPr>
          <w:rFonts w:eastAsia="仿宋_GB2312"/>
          <w:sz w:val="28"/>
          <w:szCs w:val="28"/>
        </w:rPr>
        <w:t>2024</w:t>
      </w:r>
      <w:r>
        <w:rPr>
          <w:rFonts w:eastAsia="仿宋_GB2312" w:hint="eastAsia"/>
          <w:sz w:val="28"/>
          <w:szCs w:val="28"/>
        </w:rPr>
        <w:t>年</w:t>
      </w:r>
      <w:r>
        <w:rPr>
          <w:rFonts w:eastAsia="仿宋_GB2312"/>
          <w:sz w:val="28"/>
          <w:szCs w:val="28"/>
        </w:rPr>
        <w:t>5</w:t>
      </w:r>
      <w:r>
        <w:rPr>
          <w:rFonts w:eastAsia="仿宋_GB2312" w:hint="eastAsia"/>
          <w:sz w:val="28"/>
          <w:szCs w:val="28"/>
        </w:rPr>
        <w:t>月</w:t>
      </w:r>
      <w:r>
        <w:rPr>
          <w:rFonts w:eastAsia="仿宋_GB2312"/>
          <w:sz w:val="28"/>
          <w:szCs w:val="28"/>
        </w:rPr>
        <w:t>13</w:t>
      </w:r>
      <w:r>
        <w:rPr>
          <w:rFonts w:eastAsia="仿宋_GB2312" w:hint="eastAsia"/>
          <w:sz w:val="28"/>
          <w:szCs w:val="28"/>
        </w:rPr>
        <w:t>日</w:t>
      </w:r>
      <w:r>
        <w:rPr>
          <w:rFonts w:eastAsia="仿宋_GB2312"/>
          <w:sz w:val="28"/>
          <w:szCs w:val="28"/>
        </w:rPr>
        <w:t>15</w:t>
      </w:r>
      <w:r>
        <w:rPr>
          <w:rFonts w:eastAsia="仿宋_GB2312" w:hint="eastAsia"/>
          <w:sz w:val="28"/>
          <w:szCs w:val="28"/>
        </w:rPr>
        <w:t>时。</w:t>
      </w:r>
    </w:p>
    <w:p w14:paraId="25AFDE30"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报名人员只有按时足额缴纳考试报名费后才确认完成报名程序。逾期或者未足额缴纳报名费的，视为未完成报名。报名费一经缴纳不予退还。</w:t>
      </w:r>
    </w:p>
    <w:p w14:paraId="66EB9AF2" w14:textId="77777777" w:rsidR="0016080F" w:rsidRDefault="00C979E8">
      <w:pPr>
        <w:wordWrap w:val="0"/>
        <w:spacing w:line="560" w:lineRule="exact"/>
        <w:ind w:firstLineChars="200" w:firstLine="562"/>
        <w:outlineLvl w:val="1"/>
        <w:rPr>
          <w:rFonts w:eastAsia="仿宋_GB2312"/>
          <w:b/>
          <w:sz w:val="28"/>
          <w:szCs w:val="28"/>
        </w:rPr>
      </w:pPr>
      <w:bookmarkStart w:id="130" w:name="_Toc38881482"/>
      <w:bookmarkStart w:id="131" w:name="_Toc74299772"/>
      <w:bookmarkStart w:id="132" w:name="_Toc38881082"/>
      <w:bookmarkStart w:id="133" w:name="_Toc159416901"/>
      <w:r>
        <w:rPr>
          <w:rFonts w:eastAsia="仿宋_GB2312" w:hint="eastAsia"/>
          <w:b/>
          <w:sz w:val="28"/>
          <w:szCs w:val="28"/>
        </w:rPr>
        <w:t>29</w:t>
      </w:r>
      <w:r>
        <w:rPr>
          <w:rFonts w:eastAsia="仿宋_GB2312"/>
          <w:b/>
          <w:sz w:val="28"/>
          <w:szCs w:val="28"/>
        </w:rPr>
        <w:t>.</w:t>
      </w:r>
      <w:r>
        <w:rPr>
          <w:rFonts w:eastAsia="仿宋_GB2312" w:hint="eastAsia"/>
          <w:b/>
          <w:sz w:val="28"/>
          <w:szCs w:val="28"/>
        </w:rPr>
        <w:t>问：今年如何获取准考证？</w:t>
      </w:r>
      <w:bookmarkEnd w:id="130"/>
      <w:bookmarkEnd w:id="131"/>
      <w:bookmarkEnd w:id="132"/>
      <w:bookmarkEnd w:id="133"/>
    </w:p>
    <w:p w14:paraId="77A42900"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答：报名人员应当于</w:t>
      </w:r>
      <w:r>
        <w:rPr>
          <w:rFonts w:eastAsia="仿宋_GB2312"/>
          <w:sz w:val="28"/>
          <w:szCs w:val="28"/>
        </w:rPr>
        <w:t>2024</w:t>
      </w:r>
      <w:r>
        <w:rPr>
          <w:rFonts w:eastAsia="仿宋_GB2312" w:hint="eastAsia"/>
          <w:sz w:val="28"/>
          <w:szCs w:val="28"/>
        </w:rPr>
        <w:t>年</w:t>
      </w:r>
      <w:r>
        <w:rPr>
          <w:rFonts w:eastAsia="仿宋_GB2312"/>
          <w:sz w:val="28"/>
          <w:szCs w:val="28"/>
        </w:rPr>
        <w:t>6</w:t>
      </w:r>
      <w:r>
        <w:rPr>
          <w:rFonts w:eastAsia="仿宋_GB2312" w:hint="eastAsia"/>
          <w:sz w:val="28"/>
          <w:szCs w:val="28"/>
        </w:rPr>
        <w:t>月</w:t>
      </w:r>
      <w:r>
        <w:rPr>
          <w:rFonts w:eastAsia="仿宋_GB2312"/>
          <w:sz w:val="28"/>
          <w:szCs w:val="28"/>
        </w:rPr>
        <w:t>28</w:t>
      </w:r>
      <w:r>
        <w:rPr>
          <w:rFonts w:eastAsia="仿宋_GB2312" w:hint="eastAsia"/>
          <w:sz w:val="28"/>
          <w:szCs w:val="28"/>
        </w:rPr>
        <w:t>日</w:t>
      </w:r>
      <w:r>
        <w:rPr>
          <w:rFonts w:eastAsia="仿宋_GB2312"/>
          <w:sz w:val="28"/>
          <w:szCs w:val="28"/>
        </w:rPr>
        <w:t>8</w:t>
      </w:r>
      <w:r>
        <w:rPr>
          <w:rFonts w:eastAsia="仿宋_GB2312" w:hint="eastAsia"/>
          <w:sz w:val="28"/>
          <w:szCs w:val="28"/>
        </w:rPr>
        <w:t>时至</w:t>
      </w:r>
      <w:r>
        <w:rPr>
          <w:rFonts w:eastAsia="仿宋_GB2312"/>
          <w:sz w:val="28"/>
          <w:szCs w:val="28"/>
        </w:rPr>
        <w:t>7</w:t>
      </w:r>
      <w:r>
        <w:rPr>
          <w:rFonts w:eastAsia="仿宋_GB2312" w:hint="eastAsia"/>
          <w:sz w:val="28"/>
          <w:szCs w:val="28"/>
        </w:rPr>
        <w:t>月</w:t>
      </w:r>
      <w:r>
        <w:rPr>
          <w:rFonts w:eastAsia="仿宋_GB2312"/>
          <w:sz w:val="28"/>
          <w:szCs w:val="28"/>
        </w:rPr>
        <w:t>7</w:t>
      </w:r>
      <w:r>
        <w:rPr>
          <w:rFonts w:eastAsia="仿宋_GB2312" w:hint="eastAsia"/>
          <w:sz w:val="28"/>
          <w:szCs w:val="28"/>
        </w:rPr>
        <w:t>日</w:t>
      </w:r>
      <w:r>
        <w:rPr>
          <w:rFonts w:eastAsia="仿宋_GB2312"/>
          <w:sz w:val="28"/>
          <w:szCs w:val="28"/>
        </w:rPr>
        <w:t>13</w:t>
      </w:r>
      <w:r>
        <w:rPr>
          <w:rFonts w:eastAsia="仿宋_GB2312" w:hint="eastAsia"/>
          <w:sz w:val="28"/>
          <w:szCs w:val="28"/>
        </w:rPr>
        <w:t>时期间登录“专利代理师资格考试报名系统”自行打印准考证。准考证包含报名人员的个人信息和考试时间、科目、地点等内容。</w:t>
      </w:r>
    </w:p>
    <w:p w14:paraId="6FC5E533" w14:textId="77777777" w:rsidR="0016080F" w:rsidRDefault="00C979E8">
      <w:pPr>
        <w:pStyle w:val="1"/>
        <w:numPr>
          <w:ilvl w:val="0"/>
          <w:numId w:val="1"/>
        </w:numPr>
        <w:spacing w:before="0" w:after="0" w:line="360" w:lineRule="auto"/>
        <w:jc w:val="center"/>
        <w:rPr>
          <w:rFonts w:eastAsia="黑体"/>
          <w:sz w:val="28"/>
          <w:szCs w:val="28"/>
        </w:rPr>
      </w:pPr>
      <w:r>
        <w:rPr>
          <w:rFonts w:eastAsia="仿宋_GB2312"/>
          <w:sz w:val="28"/>
          <w:szCs w:val="28"/>
        </w:rPr>
        <w:br w:type="page"/>
      </w:r>
      <w:bookmarkStart w:id="134" w:name="_Toc74299773"/>
      <w:bookmarkStart w:id="135" w:name="_Toc38881083"/>
      <w:bookmarkStart w:id="136" w:name="_Toc38881483"/>
      <w:bookmarkStart w:id="137" w:name="_Toc159416902"/>
      <w:r>
        <w:rPr>
          <w:rFonts w:eastAsia="黑体" w:hint="eastAsia"/>
          <w:sz w:val="28"/>
          <w:szCs w:val="28"/>
        </w:rPr>
        <w:lastRenderedPageBreak/>
        <w:t>考试</w:t>
      </w:r>
      <w:bookmarkEnd w:id="134"/>
      <w:bookmarkEnd w:id="135"/>
      <w:bookmarkEnd w:id="136"/>
      <w:bookmarkEnd w:id="137"/>
    </w:p>
    <w:p w14:paraId="15F6CDA4" w14:textId="77777777" w:rsidR="0016080F" w:rsidRDefault="0016080F"/>
    <w:p w14:paraId="383BC6A6" w14:textId="77777777" w:rsidR="0016080F" w:rsidRDefault="00C979E8">
      <w:pPr>
        <w:wordWrap w:val="0"/>
        <w:spacing w:line="560" w:lineRule="exact"/>
        <w:ind w:firstLineChars="200" w:firstLine="562"/>
        <w:outlineLvl w:val="1"/>
        <w:rPr>
          <w:rFonts w:eastAsia="仿宋_GB2312"/>
          <w:b/>
          <w:sz w:val="28"/>
          <w:szCs w:val="28"/>
        </w:rPr>
      </w:pPr>
      <w:bookmarkStart w:id="138" w:name="_Toc38881484"/>
      <w:bookmarkStart w:id="139" w:name="_Toc38881084"/>
      <w:bookmarkStart w:id="140" w:name="_Toc74299774"/>
      <w:bookmarkStart w:id="141" w:name="_Toc159416903"/>
      <w:r>
        <w:rPr>
          <w:rFonts w:eastAsia="仿宋_GB2312"/>
          <w:b/>
          <w:sz w:val="28"/>
          <w:szCs w:val="28"/>
        </w:rPr>
        <w:t>3</w:t>
      </w:r>
      <w:r>
        <w:rPr>
          <w:rFonts w:eastAsia="仿宋_GB2312" w:hint="eastAsia"/>
          <w:b/>
          <w:sz w:val="28"/>
          <w:szCs w:val="28"/>
        </w:rPr>
        <w:t>0</w:t>
      </w:r>
      <w:r>
        <w:rPr>
          <w:rFonts w:eastAsia="仿宋_GB2312"/>
          <w:b/>
          <w:sz w:val="28"/>
          <w:szCs w:val="28"/>
        </w:rPr>
        <w:t>.</w:t>
      </w:r>
      <w:r>
        <w:rPr>
          <w:rFonts w:eastAsia="仿宋_GB2312" w:hint="eastAsia"/>
          <w:b/>
          <w:sz w:val="28"/>
          <w:szCs w:val="28"/>
        </w:rPr>
        <w:t>问：今年专利代理师资格考试何时举行？</w:t>
      </w:r>
      <w:bookmarkEnd w:id="138"/>
      <w:bookmarkEnd w:id="139"/>
      <w:bookmarkEnd w:id="140"/>
      <w:bookmarkEnd w:id="141"/>
    </w:p>
    <w:p w14:paraId="68409F60"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答：今年专利代理师资格考试定于</w:t>
      </w:r>
      <w:r>
        <w:rPr>
          <w:rFonts w:eastAsia="仿宋_GB2312"/>
          <w:sz w:val="28"/>
          <w:szCs w:val="28"/>
        </w:rPr>
        <w:t>2024</w:t>
      </w:r>
      <w:r>
        <w:rPr>
          <w:rFonts w:eastAsia="仿宋_GB2312" w:hint="eastAsia"/>
          <w:sz w:val="28"/>
          <w:szCs w:val="28"/>
        </w:rPr>
        <w:t>年</w:t>
      </w:r>
      <w:r>
        <w:rPr>
          <w:rFonts w:eastAsia="仿宋_GB2312"/>
          <w:sz w:val="28"/>
          <w:szCs w:val="28"/>
        </w:rPr>
        <w:t>7</w:t>
      </w:r>
      <w:r>
        <w:rPr>
          <w:rFonts w:eastAsia="仿宋_GB2312" w:hint="eastAsia"/>
          <w:sz w:val="28"/>
          <w:szCs w:val="28"/>
        </w:rPr>
        <w:t>月</w:t>
      </w:r>
      <w:r>
        <w:rPr>
          <w:rFonts w:eastAsia="仿宋_GB2312"/>
          <w:sz w:val="28"/>
          <w:szCs w:val="28"/>
        </w:rPr>
        <w:t>6</w:t>
      </w:r>
      <w:r>
        <w:rPr>
          <w:rFonts w:eastAsia="仿宋_GB2312" w:hint="eastAsia"/>
          <w:sz w:val="28"/>
          <w:szCs w:val="28"/>
        </w:rPr>
        <w:t>日至</w:t>
      </w:r>
      <w:r>
        <w:rPr>
          <w:rFonts w:eastAsia="仿宋_GB2312"/>
          <w:sz w:val="28"/>
          <w:szCs w:val="28"/>
        </w:rPr>
        <w:t>7</w:t>
      </w:r>
      <w:r>
        <w:rPr>
          <w:rFonts w:eastAsia="仿宋_GB2312" w:hint="eastAsia"/>
          <w:sz w:val="28"/>
          <w:szCs w:val="28"/>
        </w:rPr>
        <w:t>日举行。</w:t>
      </w:r>
    </w:p>
    <w:p w14:paraId="122F143F" w14:textId="77777777" w:rsidR="0016080F" w:rsidRDefault="00C979E8">
      <w:pPr>
        <w:wordWrap w:val="0"/>
        <w:spacing w:line="560" w:lineRule="exact"/>
        <w:ind w:firstLineChars="200" w:firstLine="562"/>
        <w:outlineLvl w:val="1"/>
        <w:rPr>
          <w:rFonts w:eastAsia="仿宋_GB2312"/>
          <w:b/>
          <w:sz w:val="28"/>
          <w:szCs w:val="28"/>
        </w:rPr>
      </w:pPr>
      <w:bookmarkStart w:id="142" w:name="_Toc74299775"/>
      <w:bookmarkStart w:id="143" w:name="_Toc38881085"/>
      <w:bookmarkStart w:id="144" w:name="_Toc38881485"/>
      <w:bookmarkStart w:id="145" w:name="_Toc159416904"/>
      <w:r>
        <w:rPr>
          <w:rFonts w:eastAsia="仿宋_GB2312"/>
          <w:b/>
          <w:sz w:val="28"/>
          <w:szCs w:val="28"/>
        </w:rPr>
        <w:t>3</w:t>
      </w:r>
      <w:r>
        <w:rPr>
          <w:rFonts w:eastAsia="仿宋_GB2312" w:hint="eastAsia"/>
          <w:b/>
          <w:sz w:val="28"/>
          <w:szCs w:val="28"/>
        </w:rPr>
        <w:t>1</w:t>
      </w:r>
      <w:r>
        <w:rPr>
          <w:rFonts w:eastAsia="仿宋_GB2312"/>
          <w:b/>
          <w:sz w:val="28"/>
          <w:szCs w:val="28"/>
        </w:rPr>
        <w:t>.</w:t>
      </w:r>
      <w:r>
        <w:rPr>
          <w:rFonts w:eastAsia="仿宋_GB2312" w:hint="eastAsia"/>
          <w:b/>
          <w:sz w:val="28"/>
          <w:szCs w:val="28"/>
        </w:rPr>
        <w:t>问：专利代理师资格考试包括哪些考试科目？具体考试时间是如何安排的？</w:t>
      </w:r>
      <w:bookmarkEnd w:id="142"/>
      <w:bookmarkEnd w:id="143"/>
      <w:bookmarkEnd w:id="144"/>
      <w:bookmarkEnd w:id="145"/>
    </w:p>
    <w:p w14:paraId="33287DB8"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答：考试分为三门科目，各科目名称和考试时间安排如下：</w:t>
      </w:r>
    </w:p>
    <w:p w14:paraId="336BC49A"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专利法律知识：</w:t>
      </w:r>
      <w:r>
        <w:rPr>
          <w:rFonts w:eastAsia="仿宋_GB2312" w:hint="eastAsia"/>
          <w:sz w:val="28"/>
          <w:szCs w:val="28"/>
        </w:rPr>
        <w:t>7</w:t>
      </w:r>
      <w:r>
        <w:rPr>
          <w:rFonts w:eastAsia="仿宋_GB2312" w:hint="eastAsia"/>
          <w:sz w:val="28"/>
          <w:szCs w:val="28"/>
        </w:rPr>
        <w:t>月</w:t>
      </w:r>
      <w:r>
        <w:rPr>
          <w:rFonts w:eastAsia="仿宋_GB2312"/>
          <w:sz w:val="28"/>
          <w:szCs w:val="28"/>
        </w:rPr>
        <w:t>6</w:t>
      </w:r>
      <w:r>
        <w:rPr>
          <w:rFonts w:eastAsia="仿宋_GB2312" w:hint="eastAsia"/>
          <w:sz w:val="28"/>
          <w:szCs w:val="28"/>
        </w:rPr>
        <w:t>日</w:t>
      </w:r>
      <w:r>
        <w:rPr>
          <w:rFonts w:eastAsia="仿宋_GB2312" w:hint="eastAsia"/>
          <w:sz w:val="28"/>
          <w:szCs w:val="28"/>
        </w:rPr>
        <w:t>9</w:t>
      </w:r>
      <w:r>
        <w:rPr>
          <w:rFonts w:eastAsia="仿宋_GB2312" w:hint="eastAsia"/>
          <w:sz w:val="28"/>
          <w:szCs w:val="28"/>
        </w:rPr>
        <w:t>∶</w:t>
      </w:r>
      <w:r>
        <w:rPr>
          <w:rFonts w:eastAsia="仿宋_GB2312" w:hint="eastAsia"/>
          <w:sz w:val="28"/>
          <w:szCs w:val="28"/>
        </w:rPr>
        <w:t>00</w:t>
      </w:r>
      <w:r>
        <w:rPr>
          <w:rFonts w:eastAsia="仿宋_GB2312" w:hint="eastAsia"/>
          <w:sz w:val="28"/>
          <w:szCs w:val="28"/>
        </w:rPr>
        <w:t>—</w:t>
      </w:r>
      <w:r>
        <w:rPr>
          <w:rFonts w:eastAsia="仿宋_GB2312" w:hint="eastAsia"/>
          <w:sz w:val="28"/>
          <w:szCs w:val="28"/>
        </w:rPr>
        <w:t>11</w:t>
      </w:r>
      <w:r>
        <w:rPr>
          <w:rFonts w:eastAsia="仿宋_GB2312" w:hint="eastAsia"/>
          <w:sz w:val="28"/>
          <w:szCs w:val="28"/>
        </w:rPr>
        <w:t>∶</w:t>
      </w:r>
      <w:r>
        <w:rPr>
          <w:rFonts w:eastAsia="仿宋_GB2312" w:hint="eastAsia"/>
          <w:sz w:val="28"/>
          <w:szCs w:val="28"/>
        </w:rPr>
        <w:t>30</w:t>
      </w:r>
      <w:r>
        <w:rPr>
          <w:rFonts w:eastAsia="仿宋_GB2312" w:hint="eastAsia"/>
          <w:sz w:val="28"/>
          <w:szCs w:val="28"/>
        </w:rPr>
        <w:t>，题型为选择题，满分为</w:t>
      </w:r>
      <w:r>
        <w:rPr>
          <w:rFonts w:eastAsia="仿宋_GB2312" w:hint="eastAsia"/>
          <w:sz w:val="28"/>
          <w:szCs w:val="28"/>
        </w:rPr>
        <w:t>150</w:t>
      </w:r>
      <w:r>
        <w:rPr>
          <w:rFonts w:eastAsia="仿宋_GB2312" w:hint="eastAsia"/>
          <w:sz w:val="28"/>
          <w:szCs w:val="28"/>
        </w:rPr>
        <w:t>分；</w:t>
      </w:r>
    </w:p>
    <w:p w14:paraId="486209BB"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相关法律知识：</w:t>
      </w:r>
      <w:r>
        <w:rPr>
          <w:rFonts w:eastAsia="仿宋_GB2312" w:hint="eastAsia"/>
          <w:sz w:val="28"/>
          <w:szCs w:val="28"/>
        </w:rPr>
        <w:t>7</w:t>
      </w:r>
      <w:r>
        <w:rPr>
          <w:rFonts w:eastAsia="仿宋_GB2312" w:hint="eastAsia"/>
          <w:sz w:val="28"/>
          <w:szCs w:val="28"/>
        </w:rPr>
        <w:t>月</w:t>
      </w:r>
      <w:r>
        <w:rPr>
          <w:rFonts w:eastAsia="仿宋_GB2312"/>
          <w:sz w:val="28"/>
          <w:szCs w:val="28"/>
        </w:rPr>
        <w:t>6</w:t>
      </w:r>
      <w:r>
        <w:rPr>
          <w:rFonts w:eastAsia="仿宋_GB2312" w:hint="eastAsia"/>
          <w:sz w:val="28"/>
          <w:szCs w:val="28"/>
        </w:rPr>
        <w:t>日</w:t>
      </w:r>
      <w:r>
        <w:rPr>
          <w:rFonts w:eastAsia="仿宋_GB2312" w:hint="eastAsia"/>
          <w:sz w:val="28"/>
          <w:szCs w:val="28"/>
        </w:rPr>
        <w:t>14</w:t>
      </w:r>
      <w:r>
        <w:rPr>
          <w:rFonts w:eastAsia="仿宋_GB2312" w:hint="eastAsia"/>
          <w:sz w:val="28"/>
          <w:szCs w:val="28"/>
        </w:rPr>
        <w:t>∶</w:t>
      </w:r>
      <w:r>
        <w:rPr>
          <w:rFonts w:eastAsia="仿宋_GB2312" w:hint="eastAsia"/>
          <w:sz w:val="28"/>
          <w:szCs w:val="28"/>
        </w:rPr>
        <w:t>00</w:t>
      </w:r>
      <w:r>
        <w:rPr>
          <w:rFonts w:eastAsia="仿宋_GB2312" w:hint="eastAsia"/>
          <w:sz w:val="28"/>
          <w:szCs w:val="28"/>
        </w:rPr>
        <w:t>—</w:t>
      </w:r>
      <w:r>
        <w:rPr>
          <w:rFonts w:eastAsia="仿宋_GB2312" w:hint="eastAsia"/>
          <w:sz w:val="28"/>
          <w:szCs w:val="28"/>
        </w:rPr>
        <w:t>16</w:t>
      </w:r>
      <w:r>
        <w:rPr>
          <w:rFonts w:eastAsia="仿宋_GB2312" w:hint="eastAsia"/>
          <w:sz w:val="28"/>
          <w:szCs w:val="28"/>
        </w:rPr>
        <w:t>∶</w:t>
      </w:r>
      <w:r>
        <w:rPr>
          <w:rFonts w:eastAsia="仿宋_GB2312" w:hint="eastAsia"/>
          <w:sz w:val="28"/>
          <w:szCs w:val="28"/>
        </w:rPr>
        <w:t>00</w:t>
      </w:r>
      <w:r>
        <w:rPr>
          <w:rFonts w:eastAsia="仿宋_GB2312" w:hint="eastAsia"/>
          <w:sz w:val="28"/>
          <w:szCs w:val="28"/>
        </w:rPr>
        <w:t>，题型为选择题，满分为</w:t>
      </w:r>
      <w:r>
        <w:rPr>
          <w:rFonts w:eastAsia="仿宋_GB2312" w:hint="eastAsia"/>
          <w:sz w:val="28"/>
          <w:szCs w:val="28"/>
        </w:rPr>
        <w:t>100</w:t>
      </w:r>
      <w:r>
        <w:rPr>
          <w:rFonts w:eastAsia="仿宋_GB2312" w:hint="eastAsia"/>
          <w:sz w:val="28"/>
          <w:szCs w:val="28"/>
        </w:rPr>
        <w:t>分；</w:t>
      </w:r>
    </w:p>
    <w:p w14:paraId="741C3734"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专利代理实务：</w:t>
      </w:r>
      <w:r>
        <w:rPr>
          <w:rFonts w:eastAsia="仿宋_GB2312" w:hint="eastAsia"/>
          <w:sz w:val="28"/>
          <w:szCs w:val="28"/>
        </w:rPr>
        <w:t>7</w:t>
      </w:r>
      <w:r>
        <w:rPr>
          <w:rFonts w:eastAsia="仿宋_GB2312" w:hint="eastAsia"/>
          <w:sz w:val="28"/>
          <w:szCs w:val="28"/>
        </w:rPr>
        <w:t>月</w:t>
      </w:r>
      <w:r>
        <w:rPr>
          <w:rFonts w:eastAsia="仿宋_GB2312"/>
          <w:sz w:val="28"/>
          <w:szCs w:val="28"/>
        </w:rPr>
        <w:t>7</w:t>
      </w:r>
      <w:r>
        <w:rPr>
          <w:rFonts w:eastAsia="仿宋_GB2312" w:hint="eastAsia"/>
          <w:sz w:val="28"/>
          <w:szCs w:val="28"/>
        </w:rPr>
        <w:t>日</w:t>
      </w:r>
      <w:r>
        <w:rPr>
          <w:rFonts w:eastAsia="仿宋_GB2312" w:hint="eastAsia"/>
          <w:sz w:val="28"/>
          <w:szCs w:val="28"/>
        </w:rPr>
        <w:t>9</w:t>
      </w:r>
      <w:r>
        <w:rPr>
          <w:rFonts w:eastAsia="仿宋_GB2312" w:hint="eastAsia"/>
          <w:sz w:val="28"/>
          <w:szCs w:val="28"/>
        </w:rPr>
        <w:t>∶</w:t>
      </w:r>
      <w:r>
        <w:rPr>
          <w:rFonts w:eastAsia="仿宋_GB2312" w:hint="eastAsia"/>
          <w:sz w:val="28"/>
          <w:szCs w:val="28"/>
        </w:rPr>
        <w:t>00</w:t>
      </w:r>
      <w:r>
        <w:rPr>
          <w:rFonts w:eastAsia="仿宋_GB2312" w:hint="eastAsia"/>
          <w:sz w:val="28"/>
          <w:szCs w:val="28"/>
        </w:rPr>
        <w:t>—</w:t>
      </w:r>
      <w:r>
        <w:rPr>
          <w:rFonts w:eastAsia="仿宋_GB2312" w:hint="eastAsia"/>
          <w:sz w:val="28"/>
          <w:szCs w:val="28"/>
        </w:rPr>
        <w:t>13</w:t>
      </w:r>
      <w:r>
        <w:rPr>
          <w:rFonts w:eastAsia="仿宋_GB2312" w:hint="eastAsia"/>
          <w:sz w:val="28"/>
          <w:szCs w:val="28"/>
        </w:rPr>
        <w:t>∶</w:t>
      </w:r>
      <w:r>
        <w:rPr>
          <w:rFonts w:eastAsia="仿宋_GB2312" w:hint="eastAsia"/>
          <w:sz w:val="28"/>
          <w:szCs w:val="28"/>
        </w:rPr>
        <w:t>00</w:t>
      </w:r>
      <w:r>
        <w:rPr>
          <w:rFonts w:eastAsia="仿宋_GB2312" w:hint="eastAsia"/>
          <w:sz w:val="28"/>
          <w:szCs w:val="28"/>
        </w:rPr>
        <w:t>，题型为论述答题和实际撰写，满分为</w:t>
      </w:r>
      <w:r>
        <w:rPr>
          <w:rFonts w:eastAsia="仿宋_GB2312" w:hint="eastAsia"/>
          <w:sz w:val="28"/>
          <w:szCs w:val="28"/>
        </w:rPr>
        <w:t>150</w:t>
      </w:r>
      <w:r>
        <w:rPr>
          <w:rFonts w:eastAsia="仿宋_GB2312" w:hint="eastAsia"/>
          <w:sz w:val="28"/>
          <w:szCs w:val="28"/>
        </w:rPr>
        <w:t>分。</w:t>
      </w:r>
    </w:p>
    <w:p w14:paraId="797EB1C9" w14:textId="77777777" w:rsidR="0016080F" w:rsidRDefault="00C979E8">
      <w:pPr>
        <w:wordWrap w:val="0"/>
        <w:spacing w:line="560" w:lineRule="exact"/>
        <w:ind w:firstLineChars="200" w:firstLine="562"/>
        <w:outlineLvl w:val="1"/>
        <w:rPr>
          <w:rFonts w:eastAsia="仿宋_GB2312"/>
          <w:b/>
          <w:sz w:val="28"/>
          <w:szCs w:val="28"/>
        </w:rPr>
      </w:pPr>
      <w:bookmarkStart w:id="146" w:name="_Toc38881486"/>
      <w:bookmarkStart w:id="147" w:name="_Toc38881086"/>
      <w:bookmarkStart w:id="148" w:name="_Toc74299776"/>
      <w:bookmarkStart w:id="149" w:name="_Toc159416905"/>
      <w:r>
        <w:rPr>
          <w:rFonts w:eastAsia="仿宋_GB2312"/>
          <w:b/>
          <w:sz w:val="28"/>
          <w:szCs w:val="28"/>
        </w:rPr>
        <w:t>3</w:t>
      </w:r>
      <w:r>
        <w:rPr>
          <w:rFonts w:eastAsia="仿宋_GB2312" w:hint="eastAsia"/>
          <w:b/>
          <w:sz w:val="28"/>
          <w:szCs w:val="28"/>
        </w:rPr>
        <w:t>2</w:t>
      </w:r>
      <w:r>
        <w:rPr>
          <w:rFonts w:eastAsia="仿宋_GB2312"/>
          <w:b/>
          <w:sz w:val="28"/>
          <w:szCs w:val="28"/>
        </w:rPr>
        <w:t>.</w:t>
      </w:r>
      <w:r>
        <w:rPr>
          <w:rFonts w:eastAsia="仿宋_GB2312" w:hint="eastAsia"/>
          <w:b/>
          <w:sz w:val="28"/>
          <w:szCs w:val="28"/>
        </w:rPr>
        <w:t>问：今年采用何种考试方式？</w:t>
      </w:r>
      <w:bookmarkEnd w:id="146"/>
      <w:bookmarkEnd w:id="147"/>
      <w:bookmarkEnd w:id="148"/>
      <w:bookmarkEnd w:id="149"/>
    </w:p>
    <w:p w14:paraId="0C775B71"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答：考试</w:t>
      </w:r>
      <w:r>
        <w:rPr>
          <w:rFonts w:eastAsia="仿宋_GB2312" w:hint="eastAsia"/>
          <w:sz w:val="28"/>
          <w:szCs w:val="28"/>
        </w:rPr>
        <w:t>采用闭卷方式进行。</w:t>
      </w:r>
      <w:r>
        <w:rPr>
          <w:rFonts w:eastAsia="仿宋_GB2312"/>
          <w:sz w:val="28"/>
          <w:szCs w:val="28"/>
        </w:rPr>
        <w:t>2024</w:t>
      </w:r>
      <w:r>
        <w:rPr>
          <w:rFonts w:eastAsia="仿宋_GB2312" w:hint="eastAsia"/>
          <w:sz w:val="28"/>
          <w:szCs w:val="28"/>
        </w:rPr>
        <w:t>年度专利代理师资格考试全部采用计算机化考试方式。计算机化考试方式是指应试人员在计算机终端获取专利法律知识、相关法律知识和专利代理实务科目的试题，在计算机终端作答全部科目并提交答题结果的方式。</w:t>
      </w:r>
    </w:p>
    <w:p w14:paraId="59FBB56C" w14:textId="77777777" w:rsidR="0016080F" w:rsidRDefault="00C979E8">
      <w:pPr>
        <w:wordWrap w:val="0"/>
        <w:spacing w:line="560" w:lineRule="exact"/>
        <w:ind w:firstLineChars="200" w:firstLine="562"/>
        <w:outlineLvl w:val="1"/>
        <w:rPr>
          <w:rFonts w:eastAsia="仿宋_GB2312"/>
          <w:b/>
          <w:sz w:val="28"/>
          <w:szCs w:val="28"/>
        </w:rPr>
      </w:pPr>
      <w:bookmarkStart w:id="150" w:name="_Toc38881487"/>
      <w:bookmarkStart w:id="151" w:name="_Toc38881087"/>
      <w:bookmarkStart w:id="152" w:name="_Toc74299777"/>
      <w:bookmarkStart w:id="153" w:name="_Toc159416906"/>
      <w:r>
        <w:rPr>
          <w:rFonts w:eastAsia="仿宋_GB2312"/>
          <w:b/>
          <w:sz w:val="28"/>
          <w:szCs w:val="28"/>
        </w:rPr>
        <w:t>3</w:t>
      </w:r>
      <w:r>
        <w:rPr>
          <w:rFonts w:eastAsia="仿宋_GB2312" w:hint="eastAsia"/>
          <w:b/>
          <w:sz w:val="28"/>
          <w:szCs w:val="28"/>
        </w:rPr>
        <w:t>3</w:t>
      </w:r>
      <w:r>
        <w:rPr>
          <w:rFonts w:eastAsia="仿宋_GB2312"/>
          <w:b/>
          <w:sz w:val="28"/>
          <w:szCs w:val="28"/>
        </w:rPr>
        <w:t>.</w:t>
      </w:r>
      <w:r>
        <w:rPr>
          <w:rFonts w:eastAsia="仿宋_GB2312" w:hint="eastAsia"/>
          <w:b/>
          <w:sz w:val="28"/>
          <w:szCs w:val="28"/>
        </w:rPr>
        <w:t>问：专利代理实务科目机考界面的试题能否支持复制粘贴？支持何种输入法？是否支持繁体汉字录入？</w:t>
      </w:r>
      <w:bookmarkEnd w:id="150"/>
      <w:bookmarkEnd w:id="151"/>
      <w:bookmarkEnd w:id="152"/>
      <w:bookmarkEnd w:id="153"/>
    </w:p>
    <w:p w14:paraId="286BD2FE"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答：专利代理实务科目机考的试题和答题区支持对试题文本的复制粘贴和标注，并可以调整字体大小。</w:t>
      </w:r>
    </w:p>
    <w:p w14:paraId="4B8A1D2F"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内地考点提供输入法如下：</w:t>
      </w:r>
    </w:p>
    <w:p w14:paraId="0C8E75C9"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w:t>
      </w:r>
      <w:r>
        <w:rPr>
          <w:rFonts w:eastAsia="仿宋_GB2312"/>
          <w:sz w:val="28"/>
          <w:szCs w:val="28"/>
        </w:rPr>
        <w:t>1</w:t>
      </w:r>
      <w:r>
        <w:rPr>
          <w:rFonts w:eastAsia="仿宋_GB2312" w:hint="eastAsia"/>
          <w:sz w:val="28"/>
          <w:szCs w:val="28"/>
        </w:rPr>
        <w:t>）中文简体字输入法：谷歌拼音输入法、搜狗输入法、极品五笔字型输入法、</w:t>
      </w:r>
      <w:r>
        <w:rPr>
          <w:rFonts w:eastAsia="仿宋_GB2312" w:hint="eastAsia"/>
          <w:sz w:val="28"/>
          <w:szCs w:val="28"/>
        </w:rPr>
        <w:t>搜狗五笔输入法；</w:t>
      </w:r>
    </w:p>
    <w:p w14:paraId="50494E1A"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lastRenderedPageBreak/>
        <w:t>（</w:t>
      </w:r>
      <w:r>
        <w:rPr>
          <w:rFonts w:eastAsia="仿宋_GB2312"/>
          <w:sz w:val="28"/>
          <w:szCs w:val="28"/>
        </w:rPr>
        <w:t>2</w:t>
      </w:r>
      <w:r>
        <w:rPr>
          <w:rFonts w:eastAsia="仿宋_GB2312" w:hint="eastAsia"/>
          <w:sz w:val="28"/>
          <w:szCs w:val="28"/>
        </w:rPr>
        <w:t>）北京市、上海市、广州市、深圳市及福州市考点为港澳台考生提供中文繁体汉字输入法：新注音输入法（</w:t>
      </w:r>
      <w:r>
        <w:rPr>
          <w:rFonts w:eastAsia="仿宋_GB2312"/>
          <w:sz w:val="28"/>
          <w:szCs w:val="28"/>
        </w:rPr>
        <w:t>Windows</w:t>
      </w:r>
      <w:r>
        <w:rPr>
          <w:rFonts w:eastAsia="仿宋_GB2312" w:hint="eastAsia"/>
          <w:sz w:val="28"/>
          <w:szCs w:val="28"/>
        </w:rPr>
        <w:t>操作系统自带版本）、注音输入法（</w:t>
      </w:r>
      <w:r>
        <w:rPr>
          <w:rFonts w:eastAsia="仿宋_GB2312"/>
          <w:sz w:val="28"/>
          <w:szCs w:val="28"/>
        </w:rPr>
        <w:t>Windows</w:t>
      </w:r>
      <w:r>
        <w:rPr>
          <w:rFonts w:eastAsia="仿宋_GB2312" w:hint="eastAsia"/>
          <w:sz w:val="28"/>
          <w:szCs w:val="28"/>
        </w:rPr>
        <w:t>操作系统自带版本）、呒虾米输入法（</w:t>
      </w:r>
      <w:r>
        <w:rPr>
          <w:rFonts w:eastAsia="仿宋_GB2312"/>
          <w:sz w:val="28"/>
          <w:szCs w:val="28"/>
        </w:rPr>
        <w:t>V7.0</w:t>
      </w:r>
      <w:r>
        <w:rPr>
          <w:rFonts w:eastAsia="仿宋_GB2312" w:hint="eastAsia"/>
          <w:sz w:val="28"/>
          <w:szCs w:val="28"/>
        </w:rPr>
        <w:t>版）、大易输入法（</w:t>
      </w:r>
      <w:r>
        <w:rPr>
          <w:rFonts w:eastAsia="仿宋_GB2312"/>
          <w:sz w:val="28"/>
          <w:szCs w:val="28"/>
        </w:rPr>
        <w:t>Windows</w:t>
      </w:r>
      <w:r>
        <w:rPr>
          <w:rFonts w:eastAsia="仿宋_GB2312" w:hint="eastAsia"/>
          <w:sz w:val="28"/>
          <w:szCs w:val="28"/>
        </w:rPr>
        <w:t>操作系统自带版本）、仓颉输入法（</w:t>
      </w:r>
      <w:r>
        <w:rPr>
          <w:rFonts w:eastAsia="仿宋_GB2312"/>
          <w:sz w:val="28"/>
          <w:szCs w:val="28"/>
        </w:rPr>
        <w:t>Windows</w:t>
      </w:r>
      <w:r>
        <w:rPr>
          <w:rFonts w:eastAsia="仿宋_GB2312" w:hint="eastAsia"/>
          <w:sz w:val="28"/>
          <w:szCs w:val="28"/>
        </w:rPr>
        <w:t>操作系统自带版本）、自然输入法（</w:t>
      </w:r>
      <w:r>
        <w:rPr>
          <w:rFonts w:eastAsia="仿宋_GB2312"/>
          <w:sz w:val="28"/>
          <w:szCs w:val="28"/>
        </w:rPr>
        <w:t>V11</w:t>
      </w:r>
      <w:r>
        <w:rPr>
          <w:rFonts w:eastAsia="仿宋_GB2312" w:hint="eastAsia"/>
          <w:sz w:val="28"/>
          <w:szCs w:val="28"/>
        </w:rPr>
        <w:t>版）、新速成输入法（</w:t>
      </w:r>
      <w:r>
        <w:rPr>
          <w:rFonts w:eastAsia="仿宋_GB2312"/>
          <w:sz w:val="28"/>
          <w:szCs w:val="28"/>
        </w:rPr>
        <w:t>Windows</w:t>
      </w:r>
      <w:r>
        <w:rPr>
          <w:rFonts w:eastAsia="仿宋_GB2312" w:hint="eastAsia"/>
          <w:sz w:val="28"/>
          <w:szCs w:val="28"/>
        </w:rPr>
        <w:t>操作系统自带版本）、广东话</w:t>
      </w:r>
      <w:r>
        <w:rPr>
          <w:rFonts w:eastAsia="仿宋_GB2312"/>
          <w:sz w:val="28"/>
          <w:szCs w:val="28"/>
        </w:rPr>
        <w:t>/</w:t>
      </w:r>
      <w:r>
        <w:rPr>
          <w:rFonts w:eastAsia="仿宋_GB2312" w:hint="eastAsia"/>
          <w:sz w:val="28"/>
          <w:szCs w:val="28"/>
        </w:rPr>
        <w:t>粤语拼音输入法。</w:t>
      </w:r>
    </w:p>
    <w:p w14:paraId="27460A1F"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香港特区考点提供输入法如下：</w:t>
      </w:r>
    </w:p>
    <w:p w14:paraId="44FF1676"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w:t>
      </w:r>
      <w:r>
        <w:rPr>
          <w:rFonts w:eastAsia="仿宋_GB2312"/>
          <w:sz w:val="28"/>
          <w:szCs w:val="28"/>
        </w:rPr>
        <w:t>1</w:t>
      </w:r>
      <w:r>
        <w:rPr>
          <w:rFonts w:eastAsia="仿宋_GB2312" w:hint="eastAsia"/>
          <w:sz w:val="28"/>
          <w:szCs w:val="28"/>
        </w:rPr>
        <w:t>）中文简体字输入法：谷歌拼音输入法、搜狗拼音输入法、微软五笔；</w:t>
      </w:r>
    </w:p>
    <w:p w14:paraId="090D867C"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w:t>
      </w:r>
      <w:r>
        <w:rPr>
          <w:rFonts w:eastAsia="仿宋_GB2312"/>
          <w:sz w:val="28"/>
          <w:szCs w:val="28"/>
        </w:rPr>
        <w:t>2</w:t>
      </w:r>
      <w:r>
        <w:rPr>
          <w:rFonts w:eastAsia="仿宋_GB2312" w:hint="eastAsia"/>
          <w:sz w:val="28"/>
          <w:szCs w:val="28"/>
        </w:rPr>
        <w:t>）中文繁体字输入法：微软拼音、微软速成、新自然输入法、呒虾米输入法、微软仓颉、微软注音、大易输入法、行列输入法、广东话拼音输入法。</w:t>
      </w:r>
    </w:p>
    <w:p w14:paraId="66ECFFD0"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考试计算机界面仅支持上述输入法，不单独提供其他输入法的安装和使用。</w:t>
      </w:r>
    </w:p>
    <w:p w14:paraId="2D1EB451" w14:textId="77777777" w:rsidR="0016080F" w:rsidRDefault="00C979E8">
      <w:pPr>
        <w:wordWrap w:val="0"/>
        <w:spacing w:line="560" w:lineRule="exact"/>
        <w:ind w:firstLineChars="200" w:firstLine="562"/>
        <w:outlineLvl w:val="1"/>
        <w:rPr>
          <w:rFonts w:eastAsia="仿宋_GB2312"/>
          <w:b/>
          <w:sz w:val="28"/>
          <w:szCs w:val="28"/>
        </w:rPr>
      </w:pPr>
      <w:bookmarkStart w:id="154" w:name="_Toc38881488"/>
      <w:bookmarkStart w:id="155" w:name="_Toc38881088"/>
      <w:bookmarkStart w:id="156" w:name="_Toc74299778"/>
      <w:bookmarkStart w:id="157" w:name="_Toc159416907"/>
      <w:r>
        <w:rPr>
          <w:rFonts w:eastAsia="仿宋_GB2312"/>
          <w:b/>
          <w:sz w:val="28"/>
          <w:szCs w:val="28"/>
        </w:rPr>
        <w:t>3</w:t>
      </w:r>
      <w:r>
        <w:rPr>
          <w:rFonts w:eastAsia="仿宋_GB2312" w:hint="eastAsia"/>
          <w:b/>
          <w:sz w:val="28"/>
          <w:szCs w:val="28"/>
        </w:rPr>
        <w:t>4</w:t>
      </w:r>
      <w:r>
        <w:rPr>
          <w:rFonts w:eastAsia="仿宋_GB2312"/>
          <w:b/>
          <w:sz w:val="28"/>
          <w:szCs w:val="28"/>
        </w:rPr>
        <w:t>.</w:t>
      </w:r>
      <w:r>
        <w:rPr>
          <w:rFonts w:eastAsia="仿宋_GB2312" w:hint="eastAsia"/>
          <w:b/>
          <w:sz w:val="28"/>
          <w:szCs w:val="28"/>
        </w:rPr>
        <w:t>问：参加专利代理师资格考试需要携带哪些证件？</w:t>
      </w:r>
      <w:bookmarkEnd w:id="154"/>
      <w:bookmarkEnd w:id="155"/>
      <w:bookmarkEnd w:id="156"/>
      <w:bookmarkEnd w:id="157"/>
    </w:p>
    <w:p w14:paraId="0DF85488"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答：参加专利代理师资格考试的报名人员需要携带</w:t>
      </w:r>
      <w:r>
        <w:rPr>
          <w:rFonts w:eastAsia="仿宋_GB2312"/>
          <w:sz w:val="28"/>
          <w:szCs w:val="28"/>
        </w:rPr>
        <w:t>2024</w:t>
      </w:r>
      <w:r>
        <w:rPr>
          <w:rFonts w:eastAsia="仿宋_GB2312" w:hint="eastAsia"/>
          <w:sz w:val="28"/>
          <w:szCs w:val="28"/>
        </w:rPr>
        <w:t>年度专利代理师资格考试的准考证和报名时使用的有效身份证件原件。</w:t>
      </w:r>
    </w:p>
    <w:p w14:paraId="0ACF955D" w14:textId="77777777" w:rsidR="0016080F" w:rsidRDefault="00C979E8">
      <w:pPr>
        <w:wordWrap w:val="0"/>
        <w:spacing w:line="560" w:lineRule="exact"/>
        <w:ind w:firstLineChars="200" w:firstLine="562"/>
        <w:outlineLvl w:val="1"/>
        <w:rPr>
          <w:rFonts w:eastAsia="仿宋_GB2312"/>
          <w:b/>
          <w:sz w:val="28"/>
          <w:szCs w:val="28"/>
        </w:rPr>
      </w:pPr>
      <w:bookmarkStart w:id="158" w:name="_Toc38881089"/>
      <w:bookmarkStart w:id="159" w:name="_Toc38881489"/>
      <w:bookmarkStart w:id="160" w:name="_Toc74299779"/>
      <w:bookmarkStart w:id="161" w:name="_Toc159416908"/>
      <w:r>
        <w:rPr>
          <w:rFonts w:eastAsia="仿宋_GB2312"/>
          <w:b/>
          <w:sz w:val="28"/>
          <w:szCs w:val="28"/>
        </w:rPr>
        <w:t>3</w:t>
      </w:r>
      <w:r>
        <w:rPr>
          <w:rFonts w:eastAsia="仿宋_GB2312" w:hint="eastAsia"/>
          <w:b/>
          <w:sz w:val="28"/>
          <w:szCs w:val="28"/>
        </w:rPr>
        <w:t>5</w:t>
      </w:r>
      <w:r>
        <w:rPr>
          <w:rFonts w:eastAsia="仿宋_GB2312"/>
          <w:b/>
          <w:sz w:val="28"/>
          <w:szCs w:val="28"/>
        </w:rPr>
        <w:t>.</w:t>
      </w:r>
      <w:r>
        <w:rPr>
          <w:rFonts w:eastAsia="仿宋_GB2312" w:hint="eastAsia"/>
          <w:b/>
          <w:sz w:val="28"/>
          <w:szCs w:val="28"/>
        </w:rPr>
        <w:t>问：如果身份证件丢失、失效，如何参加考试？</w:t>
      </w:r>
      <w:bookmarkEnd w:id="158"/>
      <w:bookmarkEnd w:id="159"/>
      <w:bookmarkEnd w:id="160"/>
      <w:bookmarkEnd w:id="161"/>
    </w:p>
    <w:p w14:paraId="58A1CDDA"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答：报名人员应持当时有效的身份证件原件参加考试。报名后考试前身份证件丢失或者失效的，报名人</w:t>
      </w:r>
      <w:r>
        <w:rPr>
          <w:rFonts w:eastAsia="仿宋_GB2312" w:hint="eastAsia"/>
          <w:sz w:val="28"/>
          <w:szCs w:val="28"/>
        </w:rPr>
        <w:t>员应及时到当地公安机关办理新的身份证件，持新身份证件原件参加考试，考试前来不及办理新证的，应办理临时身份证。考试当天，持当时有效临时身份证件参加考试。</w:t>
      </w:r>
    </w:p>
    <w:p w14:paraId="5262FF75" w14:textId="77777777" w:rsidR="0016080F" w:rsidRDefault="00C979E8">
      <w:pPr>
        <w:wordWrap w:val="0"/>
        <w:spacing w:line="560" w:lineRule="exact"/>
        <w:ind w:firstLineChars="200" w:firstLine="562"/>
        <w:outlineLvl w:val="1"/>
        <w:rPr>
          <w:rFonts w:eastAsia="仿宋_GB2312"/>
          <w:b/>
          <w:sz w:val="28"/>
          <w:szCs w:val="28"/>
        </w:rPr>
      </w:pPr>
      <w:bookmarkStart w:id="162" w:name="_Toc38881490"/>
      <w:bookmarkStart w:id="163" w:name="_Toc38881090"/>
      <w:bookmarkStart w:id="164" w:name="_Toc74299780"/>
      <w:bookmarkStart w:id="165" w:name="_Toc159416909"/>
      <w:r>
        <w:rPr>
          <w:rFonts w:eastAsia="仿宋_GB2312"/>
          <w:b/>
          <w:sz w:val="28"/>
          <w:szCs w:val="28"/>
        </w:rPr>
        <w:t>3</w:t>
      </w:r>
      <w:r>
        <w:rPr>
          <w:rFonts w:eastAsia="仿宋_GB2312" w:hint="eastAsia"/>
          <w:b/>
          <w:sz w:val="28"/>
          <w:szCs w:val="28"/>
        </w:rPr>
        <w:t>6</w:t>
      </w:r>
      <w:r>
        <w:rPr>
          <w:rFonts w:eastAsia="仿宋_GB2312"/>
          <w:b/>
          <w:sz w:val="28"/>
          <w:szCs w:val="28"/>
        </w:rPr>
        <w:t>.</w:t>
      </w:r>
      <w:r>
        <w:rPr>
          <w:rFonts w:eastAsia="仿宋_GB2312" w:hint="eastAsia"/>
          <w:b/>
          <w:sz w:val="28"/>
          <w:szCs w:val="28"/>
        </w:rPr>
        <w:t>问：如果准考证丢失，如何参加考试？</w:t>
      </w:r>
      <w:bookmarkEnd w:id="162"/>
      <w:bookmarkEnd w:id="163"/>
      <w:bookmarkEnd w:id="164"/>
      <w:bookmarkEnd w:id="165"/>
    </w:p>
    <w:p w14:paraId="3AEF0E7C"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lastRenderedPageBreak/>
        <w:t>答：如果准考证丢失，请及时登录“专利代理师资格考试报名系统”自行打印。</w:t>
      </w:r>
    </w:p>
    <w:p w14:paraId="000B82DE" w14:textId="77777777" w:rsidR="0016080F" w:rsidRDefault="00C979E8">
      <w:pPr>
        <w:wordWrap w:val="0"/>
        <w:spacing w:line="560" w:lineRule="exact"/>
        <w:ind w:firstLineChars="200" w:firstLine="562"/>
        <w:outlineLvl w:val="1"/>
        <w:rPr>
          <w:rFonts w:eastAsia="仿宋_GB2312"/>
          <w:b/>
          <w:sz w:val="28"/>
          <w:szCs w:val="28"/>
        </w:rPr>
      </w:pPr>
      <w:bookmarkStart w:id="166" w:name="_Toc38881491"/>
      <w:bookmarkStart w:id="167" w:name="_Toc38881091"/>
      <w:bookmarkStart w:id="168" w:name="_Toc74299781"/>
      <w:bookmarkStart w:id="169" w:name="_Toc159416910"/>
      <w:r>
        <w:rPr>
          <w:rFonts w:eastAsia="仿宋_GB2312" w:hint="eastAsia"/>
          <w:b/>
          <w:sz w:val="28"/>
          <w:szCs w:val="28"/>
        </w:rPr>
        <w:t>37</w:t>
      </w:r>
      <w:r>
        <w:rPr>
          <w:rFonts w:eastAsia="仿宋_GB2312"/>
          <w:b/>
          <w:sz w:val="28"/>
          <w:szCs w:val="28"/>
        </w:rPr>
        <w:t>.</w:t>
      </w:r>
      <w:r>
        <w:rPr>
          <w:rFonts w:eastAsia="仿宋_GB2312" w:hint="eastAsia"/>
          <w:b/>
          <w:sz w:val="28"/>
          <w:szCs w:val="28"/>
        </w:rPr>
        <w:t>问：如何确定合格分数线？</w:t>
      </w:r>
      <w:bookmarkEnd w:id="166"/>
      <w:bookmarkEnd w:id="167"/>
      <w:bookmarkEnd w:id="168"/>
      <w:bookmarkEnd w:id="169"/>
    </w:p>
    <w:p w14:paraId="54A82DA1"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答：自</w:t>
      </w:r>
      <w:r>
        <w:rPr>
          <w:rFonts w:eastAsia="仿宋_GB2312"/>
          <w:sz w:val="28"/>
          <w:szCs w:val="28"/>
        </w:rPr>
        <w:t>2023</w:t>
      </w:r>
      <w:r>
        <w:rPr>
          <w:rFonts w:eastAsia="仿宋_GB2312" w:hint="eastAsia"/>
          <w:sz w:val="28"/>
          <w:szCs w:val="28"/>
        </w:rPr>
        <w:t>年度起，专利代理师资格考试实行固定合格分数线：法律知识部分（即专利法律知识与相关法律知识两科总和）</w:t>
      </w:r>
      <w:r>
        <w:rPr>
          <w:rFonts w:eastAsia="仿宋_GB2312"/>
          <w:sz w:val="28"/>
          <w:szCs w:val="28"/>
        </w:rPr>
        <w:t>150</w:t>
      </w:r>
      <w:r>
        <w:rPr>
          <w:rFonts w:eastAsia="仿宋_GB2312" w:hint="eastAsia"/>
          <w:sz w:val="28"/>
          <w:szCs w:val="28"/>
        </w:rPr>
        <w:t>分，代理实务部分（即专利代理实务单科）</w:t>
      </w:r>
      <w:r>
        <w:rPr>
          <w:rFonts w:eastAsia="仿宋_GB2312"/>
          <w:sz w:val="28"/>
          <w:szCs w:val="28"/>
        </w:rPr>
        <w:t>90</w:t>
      </w:r>
      <w:r>
        <w:rPr>
          <w:rFonts w:eastAsia="仿宋_GB2312" w:hint="eastAsia"/>
          <w:sz w:val="28"/>
          <w:szCs w:val="28"/>
        </w:rPr>
        <w:t>分。</w:t>
      </w:r>
    </w:p>
    <w:p w14:paraId="52EB4F0F"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根据有关规定或者遇特殊情况，需要变更调整考试合格</w:t>
      </w:r>
      <w:r>
        <w:rPr>
          <w:rFonts w:eastAsia="仿宋_GB2312" w:hint="eastAsia"/>
          <w:sz w:val="28"/>
          <w:szCs w:val="28"/>
        </w:rPr>
        <w:t>分数线的，考试委员会办公室将在国家知识产权局政府网站（</w:t>
      </w:r>
      <w:r>
        <w:rPr>
          <w:sz w:val="28"/>
          <w:szCs w:val="28"/>
        </w:rPr>
        <w:t>https://www.cnipa.gov.cn</w:t>
      </w:r>
      <w:r>
        <w:rPr>
          <w:rFonts w:eastAsia="仿宋_GB2312" w:hint="eastAsia"/>
          <w:sz w:val="28"/>
          <w:szCs w:val="28"/>
        </w:rPr>
        <w:t>）和全国代理师资格考试公众号上发布有关信息。</w:t>
      </w:r>
    </w:p>
    <w:p w14:paraId="2844C433" w14:textId="77777777" w:rsidR="0016080F" w:rsidRDefault="00C979E8">
      <w:pPr>
        <w:wordWrap w:val="0"/>
        <w:spacing w:line="560" w:lineRule="exact"/>
        <w:ind w:firstLineChars="200" w:firstLine="562"/>
        <w:outlineLvl w:val="1"/>
        <w:rPr>
          <w:rFonts w:eastAsia="仿宋_GB2312"/>
          <w:b/>
          <w:sz w:val="28"/>
          <w:szCs w:val="28"/>
        </w:rPr>
      </w:pPr>
      <w:bookmarkStart w:id="170" w:name="_Toc38881092"/>
      <w:bookmarkStart w:id="171" w:name="_Toc38881492"/>
      <w:bookmarkStart w:id="172" w:name="_Toc74299782"/>
      <w:bookmarkStart w:id="173" w:name="_Toc159416911"/>
      <w:r>
        <w:rPr>
          <w:rFonts w:eastAsia="仿宋_GB2312" w:hint="eastAsia"/>
          <w:b/>
          <w:sz w:val="28"/>
          <w:szCs w:val="28"/>
        </w:rPr>
        <w:t>38</w:t>
      </w:r>
      <w:r>
        <w:rPr>
          <w:rFonts w:eastAsia="仿宋_GB2312"/>
          <w:b/>
          <w:sz w:val="28"/>
          <w:szCs w:val="28"/>
        </w:rPr>
        <w:t>.</w:t>
      </w:r>
      <w:r>
        <w:rPr>
          <w:rFonts w:eastAsia="仿宋_GB2312" w:hint="eastAsia"/>
          <w:b/>
          <w:sz w:val="28"/>
          <w:szCs w:val="28"/>
        </w:rPr>
        <w:t>问：专利代理师资格考试的合格成绩如何记录？有效期如何计算？</w:t>
      </w:r>
      <w:bookmarkEnd w:id="170"/>
      <w:bookmarkEnd w:id="171"/>
      <w:bookmarkEnd w:id="172"/>
      <w:bookmarkEnd w:id="173"/>
    </w:p>
    <w:p w14:paraId="71279285"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答：如果应试人员的法律知识部分或者代理实务部分的考试成绩通过该部分当年的合格分数线，则成绩合格的记录自当年起三年内有效。应试人员需在接下来的两年内补考并通过另一部分的考试。</w:t>
      </w:r>
    </w:p>
    <w:p w14:paraId="162CE8C9"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如果应试人员在三年内未能通过两部分的考试，再次参加考试的，重新起算合格成绩记录周期。</w:t>
      </w:r>
    </w:p>
    <w:p w14:paraId="53EB3339" w14:textId="77777777" w:rsidR="0016080F" w:rsidRDefault="00C979E8">
      <w:pPr>
        <w:wordWrap w:val="0"/>
        <w:spacing w:line="560" w:lineRule="exact"/>
        <w:ind w:firstLineChars="200" w:firstLine="562"/>
        <w:outlineLvl w:val="1"/>
        <w:rPr>
          <w:rFonts w:eastAsia="仿宋_GB2312"/>
          <w:b/>
          <w:sz w:val="28"/>
          <w:szCs w:val="28"/>
        </w:rPr>
      </w:pPr>
      <w:bookmarkStart w:id="174" w:name="_Toc38881494"/>
      <w:bookmarkStart w:id="175" w:name="_Toc38881094"/>
      <w:bookmarkStart w:id="176" w:name="_Toc74299784"/>
      <w:bookmarkStart w:id="177" w:name="_Toc159416912"/>
      <w:r>
        <w:rPr>
          <w:rFonts w:eastAsia="仿宋_GB2312" w:hint="eastAsia"/>
          <w:b/>
          <w:sz w:val="28"/>
          <w:szCs w:val="28"/>
        </w:rPr>
        <w:t>39</w:t>
      </w:r>
      <w:r>
        <w:rPr>
          <w:rFonts w:eastAsia="仿宋_GB2312"/>
          <w:b/>
          <w:sz w:val="28"/>
          <w:szCs w:val="28"/>
        </w:rPr>
        <w:t>.</w:t>
      </w:r>
      <w:r>
        <w:rPr>
          <w:rFonts w:eastAsia="仿宋_GB2312" w:hint="eastAsia"/>
          <w:b/>
          <w:sz w:val="28"/>
          <w:szCs w:val="28"/>
        </w:rPr>
        <w:t>问：报名人员如何查询考试成绩？</w:t>
      </w:r>
      <w:bookmarkEnd w:id="174"/>
      <w:bookmarkEnd w:id="175"/>
      <w:bookmarkEnd w:id="176"/>
      <w:bookmarkEnd w:id="177"/>
    </w:p>
    <w:p w14:paraId="0118E123"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答：考试委员会办公室对外公布考试成绩后，报名人员可通过如下四种方式查询成绩：</w:t>
      </w:r>
    </w:p>
    <w:p w14:paraId="32819D82"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w:t>
      </w:r>
      <w:r>
        <w:rPr>
          <w:rFonts w:eastAsia="仿宋_GB2312"/>
          <w:sz w:val="28"/>
          <w:szCs w:val="28"/>
        </w:rPr>
        <w:t>1</w:t>
      </w:r>
      <w:r>
        <w:rPr>
          <w:rFonts w:eastAsia="仿宋_GB2312" w:hint="eastAsia"/>
          <w:sz w:val="28"/>
          <w:szCs w:val="28"/>
        </w:rPr>
        <w:t>）微信公众号预约成绩查询：通过“全国专利代理师资格考试”微信公众号预约成绩推送服务。</w:t>
      </w:r>
    </w:p>
    <w:p w14:paraId="31845AFF"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w:t>
      </w:r>
      <w:r>
        <w:rPr>
          <w:rFonts w:eastAsia="仿宋_GB2312"/>
          <w:sz w:val="28"/>
          <w:szCs w:val="28"/>
        </w:rPr>
        <w:t>2</w:t>
      </w:r>
      <w:r>
        <w:rPr>
          <w:rFonts w:eastAsia="仿宋_GB2312" w:hint="eastAsia"/>
          <w:sz w:val="28"/>
          <w:szCs w:val="28"/>
        </w:rPr>
        <w:t>）微信公众号成绩查询：通过“全国专利代理师资格考试”微信公众号进行成绩查询。</w:t>
      </w:r>
    </w:p>
    <w:p w14:paraId="3DA3B4A7" w14:textId="77777777" w:rsidR="0016080F" w:rsidRDefault="00C979E8">
      <w:pPr>
        <w:pStyle w:val="ad"/>
        <w:shd w:val="clear" w:color="auto" w:fill="FFFFFF"/>
        <w:spacing w:before="0" w:beforeAutospacing="0" w:after="0" w:afterAutospacing="0"/>
        <w:ind w:firstLineChars="200" w:firstLine="560"/>
        <w:rPr>
          <w:rFonts w:ascii="Times New Roman" w:eastAsia="仿宋_GB2312" w:hAnsi="Times New Roman" w:cs="Times New Roman"/>
          <w:color w:val="333333"/>
          <w:spacing w:val="8"/>
          <w:sz w:val="28"/>
          <w:szCs w:val="28"/>
        </w:rPr>
      </w:pPr>
      <w:r>
        <w:rPr>
          <w:rFonts w:ascii="Times New Roman" w:eastAsia="仿宋_GB2312" w:hAnsi="Times New Roman" w:cs="Times New Roman" w:hint="eastAsia"/>
          <w:sz w:val="28"/>
          <w:szCs w:val="28"/>
        </w:rPr>
        <w:lastRenderedPageBreak/>
        <w:t>（</w:t>
      </w:r>
      <w:r>
        <w:rPr>
          <w:rFonts w:ascii="Times New Roman" w:eastAsia="仿宋_GB2312" w:hAnsi="Times New Roman" w:cs="Times New Roman"/>
          <w:sz w:val="28"/>
          <w:szCs w:val="28"/>
        </w:rPr>
        <w:t>3</w:t>
      </w:r>
      <w:r>
        <w:rPr>
          <w:rFonts w:ascii="Times New Roman" w:eastAsia="仿宋_GB2312" w:hAnsi="Times New Roman" w:cs="Times New Roman" w:hint="eastAsia"/>
          <w:sz w:val="28"/>
          <w:szCs w:val="28"/>
        </w:rPr>
        <w:t>）专利代理师资格考试报名系统成绩查询快速通道：登录网址</w:t>
      </w:r>
      <w:r>
        <w:rPr>
          <w:rFonts w:ascii="Times New Roman" w:eastAsia="仿宋_GB2312" w:hAnsi="Times New Roman" w:cs="Times New Roman"/>
          <w:sz w:val="28"/>
          <w:szCs w:val="28"/>
        </w:rPr>
        <w:t>https://agent.cnipa.gov.cn/sipo/index.action</w:t>
      </w:r>
      <w:r>
        <w:rPr>
          <w:rFonts w:ascii="Times New Roman" w:eastAsia="仿宋_GB2312" w:hAnsi="Times New Roman" w:cs="Times New Roman" w:hint="eastAsia"/>
          <w:sz w:val="28"/>
          <w:szCs w:val="28"/>
        </w:rPr>
        <w:t>，进入查询成绩页面。</w:t>
      </w:r>
    </w:p>
    <w:p w14:paraId="4C563BDA" w14:textId="77777777" w:rsidR="0016080F" w:rsidRDefault="00C979E8">
      <w:pPr>
        <w:pStyle w:val="ad"/>
        <w:shd w:val="clear" w:color="auto" w:fill="FFFFFF"/>
        <w:spacing w:before="0" w:beforeAutospacing="0" w:after="0" w:afterAutospacing="0"/>
        <w:ind w:firstLineChars="200" w:firstLine="560"/>
        <w:rPr>
          <w:rFonts w:ascii="Times New Roman" w:eastAsia="仿宋_GB2312" w:hAnsi="Times New Roman" w:cs="Times New Roman"/>
          <w:color w:val="333333"/>
          <w:spacing w:val="8"/>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4</w:t>
      </w:r>
      <w:r>
        <w:rPr>
          <w:rFonts w:ascii="Times New Roman" w:eastAsia="仿宋_GB2312" w:hAnsi="Times New Roman" w:cs="Times New Roman" w:hint="eastAsia"/>
          <w:sz w:val="28"/>
          <w:szCs w:val="28"/>
        </w:rPr>
        <w:t>）国家知识产权局网站专利代理师资格考试网页查询。</w:t>
      </w:r>
    </w:p>
    <w:p w14:paraId="2342FFCD" w14:textId="77777777" w:rsidR="0016080F" w:rsidRDefault="00C979E8">
      <w:pPr>
        <w:pStyle w:val="1"/>
        <w:wordWrap w:val="0"/>
        <w:jc w:val="center"/>
        <w:rPr>
          <w:rFonts w:eastAsia="黑体"/>
          <w:sz w:val="28"/>
          <w:szCs w:val="28"/>
        </w:rPr>
      </w:pPr>
      <w:r>
        <w:rPr>
          <w:rFonts w:eastAsia="黑体"/>
          <w:sz w:val="28"/>
          <w:szCs w:val="28"/>
        </w:rPr>
        <w:br w:type="page"/>
      </w:r>
      <w:bookmarkStart w:id="178" w:name="_Toc74299785"/>
      <w:bookmarkStart w:id="179" w:name="_Toc159416913"/>
      <w:r>
        <w:rPr>
          <w:rFonts w:eastAsia="黑体" w:hint="eastAsia"/>
          <w:sz w:val="28"/>
          <w:szCs w:val="28"/>
        </w:rPr>
        <w:lastRenderedPageBreak/>
        <w:t>四、港澳台地区人员报名和考试</w:t>
      </w:r>
      <w:bookmarkEnd w:id="178"/>
      <w:bookmarkEnd w:id="179"/>
    </w:p>
    <w:p w14:paraId="5C5C1AA3" w14:textId="77777777" w:rsidR="0016080F" w:rsidRDefault="00C979E8">
      <w:pPr>
        <w:wordWrap w:val="0"/>
        <w:spacing w:line="560" w:lineRule="exact"/>
        <w:ind w:firstLineChars="200" w:firstLine="562"/>
        <w:outlineLvl w:val="1"/>
        <w:rPr>
          <w:rFonts w:eastAsia="仿宋_GB2312"/>
          <w:b/>
          <w:sz w:val="28"/>
          <w:szCs w:val="28"/>
        </w:rPr>
      </w:pPr>
      <w:bookmarkStart w:id="180" w:name="_Toc355248657"/>
      <w:bookmarkStart w:id="181" w:name="_Toc38881500"/>
      <w:bookmarkStart w:id="182" w:name="_Toc38881100"/>
      <w:bookmarkStart w:id="183" w:name="_Toc74299786"/>
      <w:bookmarkStart w:id="184" w:name="_Toc159416914"/>
      <w:r>
        <w:rPr>
          <w:rFonts w:eastAsia="仿宋_GB2312"/>
          <w:b/>
          <w:sz w:val="28"/>
          <w:szCs w:val="28"/>
        </w:rPr>
        <w:t>4</w:t>
      </w:r>
      <w:r>
        <w:rPr>
          <w:rFonts w:eastAsia="仿宋_GB2312" w:hint="eastAsia"/>
          <w:b/>
          <w:sz w:val="28"/>
          <w:szCs w:val="28"/>
        </w:rPr>
        <w:t>0</w:t>
      </w:r>
      <w:r>
        <w:rPr>
          <w:rFonts w:eastAsia="仿宋_GB2312"/>
          <w:b/>
          <w:sz w:val="28"/>
          <w:szCs w:val="28"/>
        </w:rPr>
        <w:t>.</w:t>
      </w:r>
      <w:r>
        <w:rPr>
          <w:rFonts w:eastAsia="仿宋_GB2312" w:hint="eastAsia"/>
          <w:b/>
          <w:sz w:val="28"/>
          <w:szCs w:val="28"/>
        </w:rPr>
        <w:t>问</w:t>
      </w:r>
      <w:r>
        <w:rPr>
          <w:rFonts w:eastAsia="仿宋_GB2312" w:hint="eastAsia"/>
          <w:b/>
          <w:sz w:val="28"/>
          <w:szCs w:val="28"/>
        </w:rPr>
        <w:t>：港澳台地区人员的报名条件是什么？采用何种报名方式？</w:t>
      </w:r>
      <w:bookmarkEnd w:id="180"/>
      <w:bookmarkEnd w:id="181"/>
      <w:bookmarkEnd w:id="182"/>
      <w:bookmarkEnd w:id="183"/>
      <w:bookmarkEnd w:id="184"/>
    </w:p>
    <w:p w14:paraId="5476BDC6"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答：香港特别行政区、澳门特别行政区永久性居民中的中国公民符合报名条件的可以报名参加考试，具有台湾地区居民身份的台湾居民符合报名条件的可以报名参加考试。港澳台地区报名人员应当在报名期间内登录国家知识产权局网站（</w:t>
      </w:r>
      <w:r>
        <w:rPr>
          <w:rFonts w:eastAsia="仿宋_GB2312"/>
          <w:sz w:val="28"/>
          <w:szCs w:val="28"/>
        </w:rPr>
        <w:t>https://www.cnipa.gov.cn</w:t>
      </w:r>
      <w:r>
        <w:rPr>
          <w:rFonts w:eastAsia="仿宋_GB2312" w:hint="eastAsia"/>
          <w:sz w:val="28"/>
          <w:szCs w:val="28"/>
        </w:rPr>
        <w:t>）“专利代理师资格考试”专题专栏内的报名系统进行网上报名。</w:t>
      </w:r>
    </w:p>
    <w:p w14:paraId="6A5B379C" w14:textId="77777777" w:rsidR="0016080F" w:rsidRDefault="00C979E8">
      <w:pPr>
        <w:spacing w:line="560" w:lineRule="exact"/>
        <w:ind w:firstLineChars="200" w:firstLine="560"/>
        <w:rPr>
          <w:rFonts w:eastAsia="仿宋_GB2312"/>
          <w:sz w:val="28"/>
          <w:szCs w:val="28"/>
        </w:rPr>
      </w:pPr>
      <w:r>
        <w:rPr>
          <w:rFonts w:eastAsia="仿宋_GB2312" w:hint="eastAsia"/>
          <w:sz w:val="28"/>
          <w:szCs w:val="28"/>
        </w:rPr>
        <w:t>香港特别行政区报名人员报名时应当上传香港永久性居民身份证的扫描件，同时上传港澳居民来往内地通行证（回乡证）或者中华人民共和国香港特别行政区护照的扫描件。</w:t>
      </w:r>
    </w:p>
    <w:p w14:paraId="48713DFA"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澳门特别行政区报名人员报名时应当上传澳门永久性居民身份证的扫描件，同时上传港澳居民来往内地通行证（回乡证）或者中华人民共和国澳门特别行政区护照的扫描件。</w:t>
      </w:r>
    </w:p>
    <w:p w14:paraId="3B6385A6"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台湾地区人员报名时，应当上传台湾居民来往大陆通行证和台湾居民身份证的扫描件。不能上传台湾居民来往大陆通行证的，应当上传台湾居民身份证和户籍誊本或者户口名簿的扫描件。</w:t>
      </w:r>
    </w:p>
    <w:p w14:paraId="740B055F" w14:textId="77777777" w:rsidR="0016080F" w:rsidRDefault="00C979E8">
      <w:pPr>
        <w:wordWrap w:val="0"/>
        <w:spacing w:line="560" w:lineRule="exact"/>
        <w:ind w:leftChars="50" w:left="105" w:firstLineChars="150" w:firstLine="422"/>
        <w:outlineLvl w:val="1"/>
        <w:rPr>
          <w:rFonts w:eastAsia="仿宋_GB2312"/>
          <w:b/>
          <w:sz w:val="28"/>
          <w:szCs w:val="28"/>
        </w:rPr>
      </w:pPr>
      <w:bookmarkStart w:id="185" w:name="_Toc355248658"/>
      <w:bookmarkStart w:id="186" w:name="_Toc38881101"/>
      <w:bookmarkStart w:id="187" w:name="_Toc38881501"/>
      <w:bookmarkStart w:id="188" w:name="_Toc74299787"/>
      <w:bookmarkStart w:id="189" w:name="_Toc159416915"/>
      <w:r>
        <w:rPr>
          <w:rFonts w:eastAsia="仿宋_GB2312"/>
          <w:b/>
          <w:sz w:val="28"/>
          <w:szCs w:val="28"/>
        </w:rPr>
        <w:t>4</w:t>
      </w:r>
      <w:r>
        <w:rPr>
          <w:rFonts w:eastAsia="仿宋_GB2312" w:hint="eastAsia"/>
          <w:b/>
          <w:sz w:val="28"/>
          <w:szCs w:val="28"/>
        </w:rPr>
        <w:t>1</w:t>
      </w:r>
      <w:r>
        <w:rPr>
          <w:rFonts w:eastAsia="仿宋_GB2312"/>
          <w:b/>
          <w:sz w:val="28"/>
          <w:szCs w:val="28"/>
        </w:rPr>
        <w:t>.</w:t>
      </w:r>
      <w:r>
        <w:rPr>
          <w:rFonts w:eastAsia="仿宋_GB2312" w:hint="eastAsia"/>
          <w:b/>
          <w:sz w:val="28"/>
          <w:szCs w:val="28"/>
        </w:rPr>
        <w:t>问：港澳台地区人员可以选择在哪几个考点报考</w:t>
      </w:r>
      <w:bookmarkEnd w:id="185"/>
      <w:bookmarkEnd w:id="186"/>
      <w:bookmarkEnd w:id="187"/>
      <w:r>
        <w:rPr>
          <w:rFonts w:eastAsia="仿宋_GB2312" w:hint="eastAsia"/>
          <w:b/>
          <w:sz w:val="28"/>
          <w:szCs w:val="28"/>
        </w:rPr>
        <w:t>？</w:t>
      </w:r>
      <w:bookmarkEnd w:id="188"/>
      <w:bookmarkEnd w:id="189"/>
    </w:p>
    <w:p w14:paraId="65DA0612" w14:textId="77777777" w:rsidR="0016080F" w:rsidRDefault="00C979E8">
      <w:pPr>
        <w:wordWrap w:val="0"/>
        <w:spacing w:line="560" w:lineRule="exact"/>
        <w:ind w:firstLineChars="200" w:firstLine="560"/>
        <w:rPr>
          <w:rFonts w:eastAsia="仿宋_GB2312"/>
          <w:sz w:val="28"/>
          <w:szCs w:val="28"/>
        </w:rPr>
      </w:pPr>
      <w:bookmarkStart w:id="190" w:name="_Toc312"/>
      <w:r>
        <w:rPr>
          <w:rFonts w:eastAsia="仿宋_GB2312" w:hint="eastAsia"/>
          <w:sz w:val="28"/>
          <w:szCs w:val="28"/>
        </w:rPr>
        <w:t>答：香港特别行政区报名人员可以选择在香港特区、北京市、上海市、广州市、深圳市、福州市参加考试。澳门特别行政区及台湾地区报名人员可以选择在北京市、上海市、广州市、深圳市、福州市参加考试。</w:t>
      </w:r>
      <w:bookmarkEnd w:id="190"/>
    </w:p>
    <w:p w14:paraId="7827C46A" w14:textId="77777777" w:rsidR="0016080F" w:rsidRDefault="00C979E8">
      <w:pPr>
        <w:wordWrap w:val="0"/>
        <w:spacing w:line="560" w:lineRule="exact"/>
        <w:ind w:firstLineChars="200" w:firstLine="562"/>
        <w:outlineLvl w:val="1"/>
        <w:rPr>
          <w:rFonts w:eastAsia="仿宋_GB2312"/>
          <w:b/>
          <w:sz w:val="28"/>
          <w:szCs w:val="28"/>
        </w:rPr>
      </w:pPr>
      <w:bookmarkStart w:id="191" w:name="_Toc38881059"/>
      <w:bookmarkStart w:id="192" w:name="_Toc38881459"/>
      <w:bookmarkStart w:id="193" w:name="_Toc74299788"/>
      <w:bookmarkStart w:id="194" w:name="_Toc159416916"/>
      <w:r>
        <w:rPr>
          <w:rFonts w:eastAsia="仿宋_GB2312"/>
          <w:b/>
          <w:sz w:val="28"/>
          <w:szCs w:val="28"/>
        </w:rPr>
        <w:t>4</w:t>
      </w:r>
      <w:r>
        <w:rPr>
          <w:rFonts w:eastAsia="仿宋_GB2312" w:hint="eastAsia"/>
          <w:b/>
          <w:sz w:val="28"/>
          <w:szCs w:val="28"/>
        </w:rPr>
        <w:t>2</w:t>
      </w:r>
      <w:r>
        <w:rPr>
          <w:rFonts w:eastAsia="仿宋_GB2312"/>
          <w:b/>
          <w:sz w:val="28"/>
          <w:szCs w:val="28"/>
        </w:rPr>
        <w:t>.</w:t>
      </w:r>
      <w:r>
        <w:rPr>
          <w:rFonts w:eastAsia="仿宋_GB2312" w:hint="eastAsia"/>
          <w:b/>
          <w:sz w:val="28"/>
          <w:szCs w:val="28"/>
        </w:rPr>
        <w:t>问：持港澳台地区或者国外高等学校学历或者学位证书报名，如何进行认证？</w:t>
      </w:r>
      <w:bookmarkEnd w:id="191"/>
      <w:bookmarkEnd w:id="192"/>
      <w:bookmarkEnd w:id="193"/>
      <w:bookmarkEnd w:id="194"/>
    </w:p>
    <w:p w14:paraId="28A71B95"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lastRenderedPageBreak/>
        <w:t>答：港澳台地区或者国外高等学校学历或者学位证书须经教育部留学服务中心认证。办理方法可以查阅教育部留学服务中心有关认证系统网站。往年出具过无需再次出具。</w:t>
      </w:r>
    </w:p>
    <w:p w14:paraId="2DD9ED62"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教育部留学服务中心国</w:t>
      </w:r>
      <w:r>
        <w:rPr>
          <w:rFonts w:eastAsia="仿宋_GB2312"/>
          <w:sz w:val="28"/>
          <w:szCs w:val="28"/>
        </w:rPr>
        <w:t>(</w:t>
      </w:r>
      <w:r>
        <w:rPr>
          <w:rFonts w:eastAsia="仿宋_GB2312" w:hint="eastAsia"/>
          <w:sz w:val="28"/>
          <w:szCs w:val="28"/>
        </w:rPr>
        <w:t>境</w:t>
      </w:r>
      <w:r>
        <w:rPr>
          <w:rFonts w:eastAsia="仿宋_GB2312"/>
          <w:sz w:val="28"/>
          <w:szCs w:val="28"/>
        </w:rPr>
        <w:t>)</w:t>
      </w:r>
      <w:r>
        <w:rPr>
          <w:rFonts w:eastAsia="仿宋_GB2312" w:hint="eastAsia"/>
          <w:sz w:val="28"/>
          <w:szCs w:val="28"/>
        </w:rPr>
        <w:t>外学历学位认证系统网址：</w:t>
      </w:r>
      <w:r>
        <w:rPr>
          <w:rFonts w:eastAsia="仿宋_GB2312"/>
          <w:sz w:val="28"/>
          <w:szCs w:val="28"/>
        </w:rPr>
        <w:t>h</w:t>
      </w:r>
      <w:r>
        <w:rPr>
          <w:rFonts w:eastAsia="仿宋_GB2312"/>
          <w:sz w:val="28"/>
          <w:szCs w:val="28"/>
        </w:rPr>
        <w:t>ttps://zwfw.cscse.edu.cn</w:t>
      </w:r>
      <w:r>
        <w:rPr>
          <w:rFonts w:eastAsia="仿宋_GB2312" w:hint="eastAsia"/>
          <w:sz w:val="28"/>
          <w:szCs w:val="28"/>
        </w:rPr>
        <w:t>。</w:t>
      </w:r>
    </w:p>
    <w:p w14:paraId="1C74A2AB" w14:textId="77777777" w:rsidR="0016080F" w:rsidRDefault="00C979E8">
      <w:pPr>
        <w:wordWrap w:val="0"/>
        <w:spacing w:line="560" w:lineRule="exact"/>
        <w:ind w:firstLineChars="200" w:firstLine="562"/>
        <w:outlineLvl w:val="1"/>
        <w:rPr>
          <w:rFonts w:eastAsia="仿宋_GB2312"/>
          <w:b/>
          <w:sz w:val="28"/>
          <w:szCs w:val="28"/>
        </w:rPr>
      </w:pPr>
      <w:bookmarkStart w:id="195" w:name="_Toc355248667"/>
      <w:bookmarkStart w:id="196" w:name="_Toc38881104"/>
      <w:bookmarkStart w:id="197" w:name="_Toc38881504"/>
      <w:bookmarkStart w:id="198" w:name="_Toc74299789"/>
      <w:bookmarkStart w:id="199" w:name="_Toc159416917"/>
      <w:r>
        <w:rPr>
          <w:rFonts w:eastAsia="仿宋_GB2312"/>
          <w:b/>
          <w:sz w:val="28"/>
          <w:szCs w:val="28"/>
        </w:rPr>
        <w:t>4</w:t>
      </w:r>
      <w:r>
        <w:rPr>
          <w:rFonts w:eastAsia="仿宋_GB2312" w:hint="eastAsia"/>
          <w:b/>
          <w:sz w:val="28"/>
          <w:szCs w:val="28"/>
        </w:rPr>
        <w:t>3</w:t>
      </w:r>
      <w:r>
        <w:rPr>
          <w:rFonts w:eastAsia="仿宋_GB2312"/>
          <w:b/>
          <w:sz w:val="28"/>
          <w:szCs w:val="28"/>
        </w:rPr>
        <w:t>.</w:t>
      </w:r>
      <w:r>
        <w:rPr>
          <w:rFonts w:eastAsia="仿宋_GB2312" w:hint="eastAsia"/>
          <w:b/>
          <w:sz w:val="28"/>
          <w:szCs w:val="28"/>
        </w:rPr>
        <w:t>问：港澳台地区考生可以使用繁体汉字答题吗？</w:t>
      </w:r>
      <w:bookmarkStart w:id="200" w:name="_Toc38881495"/>
      <w:bookmarkStart w:id="201" w:name="_Toc38881095"/>
      <w:bookmarkEnd w:id="195"/>
      <w:bookmarkEnd w:id="196"/>
      <w:bookmarkEnd w:id="197"/>
      <w:bookmarkEnd w:id="198"/>
      <w:bookmarkEnd w:id="199"/>
    </w:p>
    <w:p w14:paraId="41913A56" w14:textId="77777777" w:rsidR="0016080F" w:rsidRDefault="00C979E8">
      <w:pPr>
        <w:wordWrap w:val="0"/>
        <w:spacing w:line="560" w:lineRule="exact"/>
        <w:ind w:firstLineChars="200" w:firstLine="560"/>
        <w:rPr>
          <w:rFonts w:eastAsia="黑体"/>
          <w:sz w:val="28"/>
          <w:szCs w:val="28"/>
        </w:rPr>
      </w:pPr>
      <w:r>
        <w:rPr>
          <w:rFonts w:eastAsia="仿宋_GB2312" w:hint="eastAsia"/>
          <w:sz w:val="28"/>
          <w:szCs w:val="28"/>
        </w:rPr>
        <w:t>答：考试试题采用简体汉字，港澳台地区考生可以使用繁体汉字作答，机考界面支持繁体汉字输入法，输入法软件及版本详见</w:t>
      </w:r>
      <w:r>
        <w:rPr>
          <w:rFonts w:eastAsia="仿宋_GB2312" w:hint="eastAsia"/>
          <w:b/>
          <w:sz w:val="28"/>
          <w:szCs w:val="28"/>
        </w:rPr>
        <w:t>本问答</w:t>
      </w:r>
      <w:r>
        <w:rPr>
          <w:rFonts w:eastAsia="仿宋_GB2312" w:hint="eastAsia"/>
          <w:sz w:val="28"/>
          <w:szCs w:val="28"/>
        </w:rPr>
        <w:t>第三节第</w:t>
      </w:r>
      <w:r>
        <w:rPr>
          <w:rFonts w:eastAsia="仿宋_GB2312"/>
          <w:sz w:val="28"/>
          <w:szCs w:val="28"/>
        </w:rPr>
        <w:t>3</w:t>
      </w:r>
      <w:r>
        <w:rPr>
          <w:rFonts w:eastAsia="仿宋_GB2312" w:hint="eastAsia"/>
          <w:sz w:val="28"/>
          <w:szCs w:val="28"/>
        </w:rPr>
        <w:t>3</w:t>
      </w:r>
      <w:r>
        <w:rPr>
          <w:rFonts w:eastAsia="仿宋_GB2312" w:hint="eastAsia"/>
          <w:sz w:val="28"/>
          <w:szCs w:val="28"/>
        </w:rPr>
        <w:t>问。</w:t>
      </w:r>
      <w:r>
        <w:rPr>
          <w:rFonts w:eastAsia="黑体"/>
          <w:sz w:val="28"/>
          <w:szCs w:val="28"/>
        </w:rPr>
        <w:br w:type="page"/>
      </w:r>
    </w:p>
    <w:p w14:paraId="7B77C244" w14:textId="77777777" w:rsidR="0016080F" w:rsidRDefault="0016080F">
      <w:pPr>
        <w:wordWrap w:val="0"/>
        <w:spacing w:line="560" w:lineRule="exact"/>
        <w:ind w:firstLineChars="200" w:firstLine="560"/>
        <w:rPr>
          <w:rFonts w:ascii="仿宋_GB2312" w:eastAsia="仿宋_GB2312"/>
          <w:sz w:val="28"/>
          <w:szCs w:val="28"/>
        </w:rPr>
        <w:sectPr w:rsidR="0016080F" w:rsidSect="008129E1">
          <w:footerReference w:type="default" r:id="rId12"/>
          <w:pgSz w:w="11906" w:h="16838"/>
          <w:pgMar w:top="1440" w:right="1800" w:bottom="1440" w:left="1800" w:header="851" w:footer="992" w:gutter="0"/>
          <w:pgNumType w:start="1"/>
          <w:cols w:space="720"/>
          <w:docGrid w:type="lines" w:linePitch="312"/>
        </w:sectPr>
      </w:pPr>
    </w:p>
    <w:p w14:paraId="3C64A06B" w14:textId="77777777" w:rsidR="0016080F" w:rsidRDefault="00C979E8">
      <w:pPr>
        <w:pStyle w:val="1"/>
        <w:wordWrap w:val="0"/>
        <w:jc w:val="center"/>
        <w:rPr>
          <w:rFonts w:eastAsia="黑体"/>
          <w:sz w:val="28"/>
          <w:szCs w:val="28"/>
        </w:rPr>
      </w:pPr>
      <w:bookmarkStart w:id="202" w:name="_Toc159416918"/>
      <w:bookmarkStart w:id="203" w:name="_Toc74299790"/>
      <w:r>
        <w:rPr>
          <w:rFonts w:eastAsia="黑体" w:hint="eastAsia"/>
          <w:sz w:val="28"/>
          <w:szCs w:val="28"/>
        </w:rPr>
        <w:lastRenderedPageBreak/>
        <w:t>五、专利代理师资格授予</w:t>
      </w:r>
      <w:bookmarkEnd w:id="200"/>
      <w:bookmarkEnd w:id="201"/>
      <w:bookmarkEnd w:id="202"/>
      <w:bookmarkEnd w:id="203"/>
    </w:p>
    <w:p w14:paraId="7B6AEA21" w14:textId="77777777" w:rsidR="0016080F" w:rsidRDefault="00C979E8">
      <w:pPr>
        <w:wordWrap w:val="0"/>
        <w:spacing w:line="560" w:lineRule="exact"/>
        <w:ind w:firstLineChars="200" w:firstLine="562"/>
        <w:outlineLvl w:val="1"/>
        <w:rPr>
          <w:rFonts w:eastAsia="仿宋_GB2312"/>
          <w:b/>
          <w:sz w:val="28"/>
          <w:szCs w:val="28"/>
        </w:rPr>
      </w:pPr>
      <w:bookmarkStart w:id="204" w:name="_Toc38881096"/>
      <w:bookmarkStart w:id="205" w:name="_Toc74299791"/>
      <w:bookmarkStart w:id="206" w:name="_Toc38881496"/>
      <w:bookmarkStart w:id="207" w:name="_Toc159416919"/>
      <w:r>
        <w:rPr>
          <w:rFonts w:eastAsia="仿宋_GB2312"/>
          <w:b/>
          <w:sz w:val="28"/>
          <w:szCs w:val="28"/>
        </w:rPr>
        <w:t>4</w:t>
      </w:r>
      <w:r>
        <w:rPr>
          <w:rFonts w:eastAsia="仿宋_GB2312" w:hint="eastAsia"/>
          <w:b/>
          <w:sz w:val="28"/>
          <w:szCs w:val="28"/>
        </w:rPr>
        <w:t>4</w:t>
      </w:r>
      <w:r>
        <w:rPr>
          <w:rFonts w:eastAsia="仿宋_GB2312"/>
          <w:b/>
          <w:sz w:val="28"/>
          <w:szCs w:val="28"/>
        </w:rPr>
        <w:t>.</w:t>
      </w:r>
      <w:r>
        <w:rPr>
          <w:rFonts w:eastAsia="仿宋_GB2312" w:hint="eastAsia"/>
          <w:b/>
          <w:sz w:val="28"/>
          <w:szCs w:val="28"/>
        </w:rPr>
        <w:t>问：考试合格后，如何申请专利代理师资格？</w:t>
      </w:r>
      <w:bookmarkEnd w:id="204"/>
      <w:bookmarkEnd w:id="205"/>
      <w:bookmarkEnd w:id="206"/>
      <w:bookmarkEnd w:id="207"/>
    </w:p>
    <w:p w14:paraId="4FA4FC35"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答：今年专利代理师资格考试报名时，报考人员已填写专利代理师资格考试报名表暨专利代理师资格授予预申请表，规定时间内通过全部考试科目</w:t>
      </w:r>
      <w:r>
        <w:rPr>
          <w:rFonts w:eastAsia="仿宋_GB2312" w:hint="eastAsia"/>
          <w:sz w:val="28"/>
          <w:szCs w:val="28"/>
        </w:rPr>
        <w:t>的应试人员（以下简称合格人员）的资格申请正式生效，无需再次申请。</w:t>
      </w:r>
    </w:p>
    <w:p w14:paraId="076C5FCA" w14:textId="77777777" w:rsidR="0016080F" w:rsidRDefault="00C979E8">
      <w:pPr>
        <w:wordWrap w:val="0"/>
        <w:spacing w:line="560" w:lineRule="exact"/>
        <w:ind w:firstLineChars="200" w:firstLine="562"/>
        <w:outlineLvl w:val="1"/>
        <w:rPr>
          <w:rFonts w:eastAsia="仿宋_GB2312"/>
          <w:b/>
          <w:sz w:val="28"/>
          <w:szCs w:val="28"/>
        </w:rPr>
      </w:pPr>
      <w:bookmarkStart w:id="208" w:name="_Toc159416920"/>
      <w:bookmarkStart w:id="209" w:name="_Toc38881097"/>
      <w:bookmarkStart w:id="210" w:name="_Toc38881497"/>
      <w:bookmarkStart w:id="211" w:name="_Toc74299792"/>
      <w:r>
        <w:rPr>
          <w:rFonts w:eastAsia="仿宋_GB2312"/>
          <w:b/>
          <w:sz w:val="28"/>
          <w:szCs w:val="28"/>
        </w:rPr>
        <w:t>4</w:t>
      </w:r>
      <w:r>
        <w:rPr>
          <w:rFonts w:eastAsia="仿宋_GB2312" w:hint="eastAsia"/>
          <w:b/>
          <w:sz w:val="28"/>
          <w:szCs w:val="28"/>
        </w:rPr>
        <w:t>5</w:t>
      </w:r>
      <w:r>
        <w:rPr>
          <w:rFonts w:eastAsia="仿宋_GB2312"/>
          <w:b/>
          <w:sz w:val="28"/>
          <w:szCs w:val="28"/>
        </w:rPr>
        <w:t>.</w:t>
      </w:r>
      <w:r>
        <w:rPr>
          <w:rFonts w:eastAsia="仿宋_GB2312" w:hint="eastAsia"/>
          <w:b/>
          <w:sz w:val="28"/>
          <w:szCs w:val="28"/>
        </w:rPr>
        <w:t>问：如何进行资格核查？</w:t>
      </w:r>
      <w:bookmarkEnd w:id="208"/>
      <w:bookmarkEnd w:id="209"/>
      <w:bookmarkEnd w:id="210"/>
      <w:bookmarkEnd w:id="211"/>
    </w:p>
    <w:p w14:paraId="63A37663"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答：今年专利代理师资格授予无需进行现场查验，由国家知识产权局对合格人员报名时提交的资料进行网上核查。</w:t>
      </w:r>
    </w:p>
    <w:p w14:paraId="1101A20A" w14:textId="77777777" w:rsidR="0016080F" w:rsidRDefault="00C979E8">
      <w:pPr>
        <w:wordWrap w:val="0"/>
        <w:spacing w:line="560" w:lineRule="exact"/>
        <w:ind w:firstLineChars="200" w:firstLine="562"/>
        <w:outlineLvl w:val="1"/>
        <w:rPr>
          <w:rFonts w:eastAsia="仿宋_GB2312"/>
          <w:b/>
          <w:sz w:val="28"/>
          <w:szCs w:val="28"/>
        </w:rPr>
      </w:pPr>
      <w:bookmarkStart w:id="212" w:name="_Toc74299793"/>
      <w:bookmarkStart w:id="213" w:name="_Toc38881098"/>
      <w:bookmarkStart w:id="214" w:name="_Toc159416921"/>
      <w:bookmarkStart w:id="215" w:name="_Toc38881498"/>
      <w:r>
        <w:rPr>
          <w:rFonts w:eastAsia="仿宋_GB2312"/>
          <w:b/>
          <w:sz w:val="28"/>
          <w:szCs w:val="28"/>
        </w:rPr>
        <w:t>4</w:t>
      </w:r>
      <w:r>
        <w:rPr>
          <w:rFonts w:eastAsia="仿宋_GB2312" w:hint="eastAsia"/>
          <w:b/>
          <w:sz w:val="28"/>
          <w:szCs w:val="28"/>
        </w:rPr>
        <w:t>6</w:t>
      </w:r>
      <w:r>
        <w:rPr>
          <w:rFonts w:eastAsia="仿宋_GB2312"/>
          <w:b/>
          <w:sz w:val="28"/>
          <w:szCs w:val="28"/>
        </w:rPr>
        <w:t>.</w:t>
      </w:r>
      <w:r>
        <w:rPr>
          <w:rFonts w:eastAsia="仿宋_GB2312" w:hint="eastAsia"/>
          <w:b/>
          <w:sz w:val="28"/>
          <w:szCs w:val="28"/>
        </w:rPr>
        <w:t>问：专利代理师资格证书如何颁发？</w:t>
      </w:r>
      <w:bookmarkEnd w:id="212"/>
      <w:bookmarkEnd w:id="213"/>
      <w:bookmarkEnd w:id="214"/>
      <w:bookmarkEnd w:id="215"/>
    </w:p>
    <w:p w14:paraId="06B20698"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答：参加专利代理师资格考试成绩合格，经核查符合资格授予条件的合格人员，由国家知识产权局授予专利代理师资格，颁发《专利代理师资格证书》，证书由国家知识产权局统一制作，由考点局发放。</w:t>
      </w:r>
    </w:p>
    <w:p w14:paraId="76B3A818" w14:textId="77777777" w:rsidR="0016080F" w:rsidRDefault="0016080F">
      <w:pPr>
        <w:wordWrap w:val="0"/>
        <w:spacing w:line="560" w:lineRule="exact"/>
        <w:ind w:firstLineChars="200" w:firstLine="560"/>
        <w:rPr>
          <w:rFonts w:eastAsia="仿宋_GB2312"/>
          <w:sz w:val="28"/>
          <w:szCs w:val="28"/>
        </w:rPr>
      </w:pPr>
    </w:p>
    <w:p w14:paraId="6544875E" w14:textId="77777777" w:rsidR="0016080F" w:rsidRDefault="0016080F">
      <w:pPr>
        <w:wordWrap w:val="0"/>
        <w:spacing w:line="560" w:lineRule="exact"/>
        <w:ind w:firstLineChars="200" w:firstLine="560"/>
        <w:rPr>
          <w:rFonts w:eastAsia="仿宋_GB2312"/>
          <w:sz w:val="28"/>
          <w:szCs w:val="28"/>
        </w:rPr>
      </w:pPr>
    </w:p>
    <w:p w14:paraId="110A1BA9" w14:textId="77777777" w:rsidR="0016080F" w:rsidRDefault="0016080F">
      <w:pPr>
        <w:wordWrap w:val="0"/>
        <w:spacing w:line="560" w:lineRule="exact"/>
        <w:ind w:firstLineChars="200" w:firstLine="560"/>
        <w:rPr>
          <w:rFonts w:eastAsia="仿宋_GB2312"/>
          <w:sz w:val="28"/>
          <w:szCs w:val="28"/>
        </w:rPr>
      </w:pPr>
    </w:p>
    <w:p w14:paraId="4BD3D532" w14:textId="77777777" w:rsidR="0016080F" w:rsidRDefault="0016080F">
      <w:pPr>
        <w:wordWrap w:val="0"/>
        <w:spacing w:line="560" w:lineRule="exact"/>
        <w:ind w:firstLineChars="200" w:firstLine="560"/>
        <w:rPr>
          <w:rFonts w:eastAsia="仿宋_GB2312"/>
          <w:sz w:val="28"/>
          <w:szCs w:val="28"/>
        </w:rPr>
      </w:pPr>
    </w:p>
    <w:p w14:paraId="18A6BEDA" w14:textId="77777777" w:rsidR="0016080F" w:rsidRDefault="0016080F">
      <w:pPr>
        <w:wordWrap w:val="0"/>
        <w:spacing w:line="560" w:lineRule="exact"/>
        <w:ind w:firstLineChars="200" w:firstLine="560"/>
        <w:rPr>
          <w:rFonts w:eastAsia="仿宋_GB2312"/>
          <w:sz w:val="28"/>
          <w:szCs w:val="28"/>
        </w:rPr>
      </w:pPr>
    </w:p>
    <w:p w14:paraId="4FF462F2" w14:textId="77777777" w:rsidR="0016080F" w:rsidRDefault="0016080F">
      <w:pPr>
        <w:wordWrap w:val="0"/>
        <w:spacing w:line="560" w:lineRule="exact"/>
        <w:ind w:firstLineChars="200" w:firstLine="560"/>
        <w:rPr>
          <w:rFonts w:eastAsia="仿宋_GB2312"/>
          <w:sz w:val="28"/>
          <w:szCs w:val="28"/>
        </w:rPr>
      </w:pPr>
    </w:p>
    <w:p w14:paraId="6D84CF21" w14:textId="77777777" w:rsidR="0016080F" w:rsidRDefault="0016080F">
      <w:pPr>
        <w:wordWrap w:val="0"/>
        <w:spacing w:line="560" w:lineRule="exact"/>
        <w:ind w:firstLineChars="200" w:firstLine="560"/>
        <w:rPr>
          <w:rFonts w:eastAsia="仿宋_GB2312"/>
          <w:sz w:val="28"/>
          <w:szCs w:val="28"/>
          <w:shd w:val="pct10" w:color="auto" w:fill="FFFFFF"/>
        </w:rPr>
      </w:pPr>
    </w:p>
    <w:p w14:paraId="1B0B1070" w14:textId="77777777" w:rsidR="0016080F" w:rsidRDefault="00C979E8">
      <w:pPr>
        <w:pStyle w:val="1"/>
        <w:wordWrap w:val="0"/>
        <w:jc w:val="center"/>
        <w:rPr>
          <w:rFonts w:eastAsia="黑体"/>
          <w:sz w:val="28"/>
          <w:szCs w:val="28"/>
        </w:rPr>
      </w:pPr>
      <w:bookmarkStart w:id="216" w:name="_Toc38881105"/>
      <w:bookmarkStart w:id="217" w:name="_Toc38881505"/>
      <w:bookmarkStart w:id="218" w:name="_Toc159416922"/>
      <w:bookmarkStart w:id="219" w:name="_Toc74299794"/>
      <w:r>
        <w:rPr>
          <w:rFonts w:eastAsia="黑体" w:hint="eastAsia"/>
          <w:sz w:val="28"/>
          <w:szCs w:val="28"/>
        </w:rPr>
        <w:lastRenderedPageBreak/>
        <w:t>六、其</w:t>
      </w:r>
      <w:bookmarkEnd w:id="216"/>
      <w:bookmarkEnd w:id="217"/>
      <w:r>
        <w:rPr>
          <w:rFonts w:eastAsia="黑体" w:hint="eastAsia"/>
          <w:sz w:val="28"/>
          <w:szCs w:val="28"/>
        </w:rPr>
        <w:t>他</w:t>
      </w:r>
      <w:bookmarkEnd w:id="218"/>
      <w:bookmarkEnd w:id="219"/>
    </w:p>
    <w:p w14:paraId="12825E73" w14:textId="77777777" w:rsidR="0016080F" w:rsidRDefault="00C979E8">
      <w:pPr>
        <w:wordWrap w:val="0"/>
        <w:spacing w:line="560" w:lineRule="exact"/>
        <w:ind w:firstLineChars="200" w:firstLine="562"/>
        <w:outlineLvl w:val="1"/>
        <w:rPr>
          <w:rFonts w:eastAsia="仿宋_GB2312"/>
          <w:b/>
          <w:sz w:val="28"/>
          <w:szCs w:val="28"/>
        </w:rPr>
      </w:pPr>
      <w:bookmarkStart w:id="220" w:name="_Toc74299795"/>
      <w:bookmarkStart w:id="221" w:name="_Toc159416923"/>
      <w:bookmarkStart w:id="222" w:name="_Toc38881106"/>
      <w:bookmarkStart w:id="223" w:name="_Toc38881506"/>
      <w:r>
        <w:rPr>
          <w:rFonts w:eastAsia="仿宋_GB2312" w:hint="eastAsia"/>
          <w:b/>
          <w:sz w:val="28"/>
          <w:szCs w:val="28"/>
        </w:rPr>
        <w:t>47</w:t>
      </w:r>
      <w:r>
        <w:rPr>
          <w:rFonts w:eastAsia="仿宋_GB2312"/>
          <w:b/>
          <w:sz w:val="28"/>
          <w:szCs w:val="28"/>
        </w:rPr>
        <w:t>.</w:t>
      </w:r>
      <w:r>
        <w:rPr>
          <w:rFonts w:eastAsia="仿宋_GB2312" w:hint="eastAsia"/>
          <w:b/>
          <w:sz w:val="28"/>
          <w:szCs w:val="28"/>
        </w:rPr>
        <w:t>问：国家知识产权局是否举办考前培训？</w:t>
      </w:r>
      <w:bookmarkEnd w:id="220"/>
      <w:bookmarkEnd w:id="221"/>
      <w:bookmarkEnd w:id="222"/>
      <w:bookmarkEnd w:id="223"/>
    </w:p>
    <w:p w14:paraId="2E6E1960"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答：国家知识产权局不举办考前培训班，培训举办单位不得以国家知识产权局名义组织、举办培训班或进行相关宣传。</w:t>
      </w:r>
      <w:r>
        <w:rPr>
          <w:rFonts w:eastAsia="仿宋_GB2312"/>
          <w:sz w:val="28"/>
          <w:szCs w:val="28"/>
        </w:rPr>
        <w:t> </w:t>
      </w:r>
    </w:p>
    <w:p w14:paraId="50D0492C" w14:textId="77777777" w:rsidR="0016080F" w:rsidRDefault="00C979E8">
      <w:pPr>
        <w:wordWrap w:val="0"/>
        <w:spacing w:line="560" w:lineRule="exact"/>
        <w:ind w:firstLineChars="200" w:firstLine="562"/>
        <w:outlineLvl w:val="1"/>
        <w:rPr>
          <w:rFonts w:eastAsia="仿宋_GB2312"/>
          <w:b/>
          <w:sz w:val="28"/>
          <w:szCs w:val="28"/>
        </w:rPr>
      </w:pPr>
      <w:bookmarkStart w:id="224" w:name="_Toc38881507"/>
      <w:bookmarkStart w:id="225" w:name="_Toc38881107"/>
      <w:bookmarkStart w:id="226" w:name="_Toc159416924"/>
      <w:bookmarkStart w:id="227" w:name="_Toc74299796"/>
      <w:r>
        <w:rPr>
          <w:rFonts w:eastAsia="仿宋_GB2312" w:hint="eastAsia"/>
          <w:b/>
          <w:sz w:val="28"/>
          <w:szCs w:val="28"/>
        </w:rPr>
        <w:t>48</w:t>
      </w:r>
      <w:r>
        <w:rPr>
          <w:rFonts w:eastAsia="仿宋_GB2312"/>
          <w:b/>
          <w:sz w:val="28"/>
          <w:szCs w:val="28"/>
        </w:rPr>
        <w:t>.</w:t>
      </w:r>
      <w:r>
        <w:rPr>
          <w:rFonts w:eastAsia="仿宋_GB2312" w:hint="eastAsia"/>
          <w:b/>
          <w:sz w:val="28"/>
          <w:szCs w:val="28"/>
        </w:rPr>
        <w:t>问：今年专利代理师资格考试复习用书包括哪些？如何购买？</w:t>
      </w:r>
      <w:bookmarkEnd w:id="224"/>
      <w:bookmarkEnd w:id="225"/>
      <w:bookmarkEnd w:id="226"/>
      <w:bookmarkEnd w:id="227"/>
    </w:p>
    <w:p w14:paraId="6193F9E5"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答：专利代理师资格考试实行全国统一命题，命题范围以《</w:t>
      </w:r>
      <w:r>
        <w:rPr>
          <w:rFonts w:eastAsia="仿宋_GB2312"/>
          <w:sz w:val="28"/>
          <w:szCs w:val="28"/>
        </w:rPr>
        <w:t>2024</w:t>
      </w:r>
      <w:r>
        <w:rPr>
          <w:rFonts w:eastAsia="仿宋_GB2312" w:hint="eastAsia"/>
          <w:sz w:val="28"/>
          <w:szCs w:val="28"/>
        </w:rPr>
        <w:t>年度专利代理师资格考试大纲》为准，报名人员自行进行复习、备考。</w:t>
      </w:r>
    </w:p>
    <w:p w14:paraId="04E6A907" w14:textId="77777777" w:rsidR="0016080F" w:rsidRDefault="00C979E8">
      <w:pPr>
        <w:wordWrap w:val="0"/>
        <w:spacing w:line="560" w:lineRule="exact"/>
        <w:ind w:firstLineChars="200" w:firstLine="562"/>
        <w:outlineLvl w:val="1"/>
        <w:rPr>
          <w:rFonts w:eastAsia="仿宋_GB2312"/>
          <w:b/>
          <w:sz w:val="28"/>
          <w:szCs w:val="28"/>
        </w:rPr>
      </w:pPr>
      <w:bookmarkStart w:id="228" w:name="_Toc159416925"/>
      <w:bookmarkStart w:id="229" w:name="_Toc74299797"/>
      <w:bookmarkStart w:id="230" w:name="_Toc38881508"/>
      <w:bookmarkStart w:id="231" w:name="_Toc38881108"/>
      <w:r>
        <w:rPr>
          <w:rFonts w:eastAsia="仿宋_GB2312" w:hint="eastAsia"/>
          <w:b/>
          <w:sz w:val="28"/>
          <w:szCs w:val="28"/>
        </w:rPr>
        <w:t>49</w:t>
      </w:r>
      <w:r>
        <w:rPr>
          <w:rFonts w:eastAsia="仿宋_GB2312"/>
          <w:b/>
          <w:sz w:val="28"/>
          <w:szCs w:val="28"/>
        </w:rPr>
        <w:t>.</w:t>
      </w:r>
      <w:r>
        <w:rPr>
          <w:rFonts w:eastAsia="仿宋_GB2312" w:hint="eastAsia"/>
          <w:b/>
          <w:sz w:val="28"/>
          <w:szCs w:val="28"/>
        </w:rPr>
        <w:t>问：报名人员如何查询与</w:t>
      </w:r>
      <w:r>
        <w:rPr>
          <w:rFonts w:eastAsia="仿宋_GB2312"/>
          <w:b/>
          <w:sz w:val="28"/>
          <w:szCs w:val="28"/>
        </w:rPr>
        <w:t>2024</w:t>
      </w:r>
      <w:r>
        <w:rPr>
          <w:rFonts w:eastAsia="仿宋_GB2312" w:hint="eastAsia"/>
          <w:b/>
          <w:sz w:val="28"/>
          <w:szCs w:val="28"/>
        </w:rPr>
        <w:t>年度专利代理师资格考试相关的其他信息？</w:t>
      </w:r>
      <w:bookmarkEnd w:id="228"/>
      <w:bookmarkEnd w:id="229"/>
      <w:bookmarkEnd w:id="230"/>
      <w:bookmarkEnd w:id="231"/>
    </w:p>
    <w:p w14:paraId="1FEF1510"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答：报名人员可以登录“专利代理师资格考试报名系统”查询相关考试信息，也可以通过国家知识产权局政府网站、微信公众号“全国专利代理师资格考试”和各</w:t>
      </w:r>
      <w:r>
        <w:rPr>
          <w:rFonts w:eastAsia="仿宋_GB2312" w:hint="eastAsia"/>
          <w:sz w:val="28"/>
          <w:szCs w:val="28"/>
        </w:rPr>
        <w:t>考点局政府网站查看相关的考试信息。</w:t>
      </w:r>
    </w:p>
    <w:p w14:paraId="3207BE09" w14:textId="77777777" w:rsidR="0016080F" w:rsidRDefault="00C979E8">
      <w:pPr>
        <w:wordWrap w:val="0"/>
        <w:spacing w:line="560" w:lineRule="exact"/>
        <w:ind w:firstLineChars="200" w:firstLine="562"/>
        <w:outlineLvl w:val="1"/>
        <w:rPr>
          <w:rFonts w:eastAsia="仿宋_GB2312"/>
          <w:b/>
          <w:sz w:val="28"/>
          <w:szCs w:val="28"/>
        </w:rPr>
      </w:pPr>
      <w:bookmarkStart w:id="232" w:name="_Toc38881110"/>
      <w:bookmarkStart w:id="233" w:name="_Toc38881510"/>
      <w:bookmarkStart w:id="234" w:name="_Toc159416926"/>
      <w:bookmarkStart w:id="235" w:name="_Toc74299799"/>
      <w:r>
        <w:rPr>
          <w:rFonts w:eastAsia="仿宋_GB2312"/>
          <w:b/>
          <w:sz w:val="28"/>
          <w:szCs w:val="28"/>
        </w:rPr>
        <w:t>5</w:t>
      </w:r>
      <w:r>
        <w:rPr>
          <w:rFonts w:eastAsia="仿宋_GB2312" w:hint="eastAsia"/>
          <w:b/>
          <w:sz w:val="28"/>
          <w:szCs w:val="28"/>
        </w:rPr>
        <w:t>0</w:t>
      </w:r>
      <w:r>
        <w:rPr>
          <w:rFonts w:eastAsia="仿宋_GB2312"/>
          <w:b/>
          <w:sz w:val="28"/>
          <w:szCs w:val="28"/>
        </w:rPr>
        <w:t>.</w:t>
      </w:r>
      <w:r>
        <w:rPr>
          <w:rFonts w:eastAsia="仿宋_GB2312" w:hint="eastAsia"/>
          <w:b/>
          <w:sz w:val="28"/>
          <w:szCs w:val="28"/>
        </w:rPr>
        <w:t>问：如何查询各考点联系方式</w:t>
      </w:r>
      <w:bookmarkEnd w:id="232"/>
      <w:bookmarkEnd w:id="233"/>
      <w:r>
        <w:rPr>
          <w:rFonts w:eastAsia="仿宋_GB2312" w:hint="eastAsia"/>
          <w:b/>
          <w:sz w:val="28"/>
          <w:szCs w:val="28"/>
        </w:rPr>
        <w:t>？</w:t>
      </w:r>
      <w:bookmarkEnd w:id="234"/>
      <w:bookmarkEnd w:id="235"/>
    </w:p>
    <w:p w14:paraId="6E123416"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答：报名人员可以登录“专利代理师资格考试报名系统”（地址：</w:t>
      </w:r>
      <w:r>
        <w:rPr>
          <w:rFonts w:eastAsia="仿宋_GB2312"/>
          <w:sz w:val="28"/>
          <w:szCs w:val="28"/>
        </w:rPr>
        <w:t>https://agent.cnipa.gov.cn/sipo/index.action</w:t>
      </w:r>
      <w:r>
        <w:rPr>
          <w:rFonts w:eastAsia="仿宋_GB2312" w:hint="eastAsia"/>
          <w:sz w:val="28"/>
          <w:szCs w:val="28"/>
        </w:rPr>
        <w:t>），进入系统后，点击首页“联系我们”菜单，即可查询各考点联系方式。</w:t>
      </w:r>
    </w:p>
    <w:p w14:paraId="4B652182" w14:textId="77777777" w:rsidR="0016080F" w:rsidRDefault="00C979E8">
      <w:pPr>
        <w:wordWrap w:val="0"/>
        <w:spacing w:line="560" w:lineRule="exact"/>
        <w:ind w:firstLineChars="200" w:firstLine="562"/>
        <w:outlineLvl w:val="1"/>
        <w:rPr>
          <w:rFonts w:eastAsia="仿宋_GB2312"/>
          <w:b/>
          <w:sz w:val="28"/>
          <w:szCs w:val="28"/>
        </w:rPr>
      </w:pPr>
      <w:bookmarkStart w:id="236" w:name="_Toc38881111"/>
      <w:bookmarkStart w:id="237" w:name="_Toc74299800"/>
      <w:bookmarkStart w:id="238" w:name="_Toc159416927"/>
      <w:bookmarkStart w:id="239" w:name="_Toc38881511"/>
      <w:r>
        <w:rPr>
          <w:rFonts w:eastAsia="仿宋_GB2312"/>
          <w:b/>
          <w:sz w:val="28"/>
          <w:szCs w:val="28"/>
        </w:rPr>
        <w:t>5</w:t>
      </w:r>
      <w:r>
        <w:rPr>
          <w:rFonts w:eastAsia="仿宋_GB2312" w:hint="eastAsia"/>
          <w:b/>
          <w:sz w:val="28"/>
          <w:szCs w:val="28"/>
        </w:rPr>
        <w:t>1</w:t>
      </w:r>
      <w:r>
        <w:rPr>
          <w:rFonts w:eastAsia="仿宋_GB2312"/>
          <w:b/>
          <w:sz w:val="28"/>
          <w:szCs w:val="28"/>
        </w:rPr>
        <w:t>.</w:t>
      </w:r>
      <w:r>
        <w:rPr>
          <w:rFonts w:eastAsia="仿宋_GB2312" w:hint="eastAsia"/>
          <w:b/>
          <w:sz w:val="28"/>
          <w:szCs w:val="28"/>
        </w:rPr>
        <w:t>问：如何进行未尽事项的咨询？</w:t>
      </w:r>
      <w:bookmarkEnd w:id="236"/>
      <w:bookmarkEnd w:id="237"/>
      <w:bookmarkEnd w:id="238"/>
      <w:bookmarkEnd w:id="239"/>
    </w:p>
    <w:p w14:paraId="01C35943" w14:textId="77777777" w:rsidR="0016080F" w:rsidRDefault="00C979E8">
      <w:pPr>
        <w:wordWrap w:val="0"/>
        <w:spacing w:line="560" w:lineRule="exact"/>
        <w:ind w:firstLineChars="200" w:firstLine="560"/>
        <w:rPr>
          <w:rFonts w:eastAsia="仿宋_GB2312"/>
          <w:sz w:val="28"/>
          <w:szCs w:val="28"/>
        </w:rPr>
      </w:pPr>
      <w:r>
        <w:rPr>
          <w:rFonts w:eastAsia="仿宋_GB2312" w:hint="eastAsia"/>
          <w:sz w:val="28"/>
          <w:szCs w:val="28"/>
        </w:rPr>
        <w:t>答：若本《常见问题解答》不能解决报名人员的问题，请在工作时间（具体时间以各考点局工作时间为准）致电各考点公布的咨询电话，考点局负责解答有关政策及具体安排，请报名人员随时关注各考点发出的通知。</w:t>
      </w:r>
      <w:r>
        <w:rPr>
          <w:rFonts w:eastAsia="仿宋_GB2312" w:hint="eastAsia"/>
          <w:sz w:val="28"/>
          <w:szCs w:val="28"/>
        </w:rPr>
        <w:t>另外，报名人员可在工作时间内致电国家知识产权局专用咨询电话</w:t>
      </w:r>
      <w:r>
        <w:rPr>
          <w:rFonts w:eastAsia="仿宋_GB2312"/>
          <w:sz w:val="28"/>
          <w:szCs w:val="28"/>
        </w:rPr>
        <w:t>010-62087927</w:t>
      </w:r>
      <w:r>
        <w:rPr>
          <w:rFonts w:eastAsia="仿宋_GB2312" w:hint="eastAsia"/>
          <w:sz w:val="28"/>
          <w:szCs w:val="28"/>
        </w:rPr>
        <w:t>，咨询与考试政策有关的问题。</w:t>
      </w:r>
    </w:p>
    <w:p w14:paraId="3E441B6F" w14:textId="77777777" w:rsidR="0016080F" w:rsidRDefault="00C979E8">
      <w:pPr>
        <w:pStyle w:val="1"/>
        <w:jc w:val="center"/>
        <w:rPr>
          <w:rFonts w:eastAsia="仿宋_GB2312"/>
          <w:b w:val="0"/>
          <w:sz w:val="28"/>
          <w:szCs w:val="28"/>
        </w:rPr>
      </w:pPr>
      <w:r>
        <w:rPr>
          <w:rFonts w:eastAsia="仿宋_GB2312"/>
          <w:sz w:val="28"/>
          <w:szCs w:val="28"/>
        </w:rPr>
        <w:br w:type="page"/>
      </w:r>
      <w:bookmarkStart w:id="240" w:name="_Toc38881112"/>
      <w:bookmarkStart w:id="241" w:name="_Toc38881512"/>
      <w:bookmarkStart w:id="242" w:name="_Toc325377605"/>
      <w:bookmarkStart w:id="243" w:name="_Toc74299801"/>
      <w:bookmarkStart w:id="244" w:name="_Toc159416928"/>
      <w:r>
        <w:rPr>
          <w:rFonts w:eastAsia="黑体" w:hint="eastAsia"/>
          <w:sz w:val="28"/>
          <w:szCs w:val="28"/>
        </w:rPr>
        <w:lastRenderedPageBreak/>
        <w:t>附件</w:t>
      </w:r>
      <w:bookmarkStart w:id="245" w:name="_Toc38881513"/>
      <w:bookmarkStart w:id="246" w:name="_Toc38881113"/>
      <w:bookmarkEnd w:id="240"/>
      <w:bookmarkEnd w:id="241"/>
      <w:r>
        <w:rPr>
          <w:rFonts w:ascii="黑体" w:eastAsia="黑体" w:hAnsi="黑体"/>
          <w:sz w:val="28"/>
          <w:szCs w:val="28"/>
        </w:rPr>
        <w:t>1</w:t>
      </w:r>
      <w:bookmarkStart w:id="247" w:name="_Toc419461235"/>
      <w:bookmarkStart w:id="248" w:name="_Toc517787225"/>
      <w:bookmarkEnd w:id="242"/>
      <w:bookmarkEnd w:id="245"/>
      <w:bookmarkEnd w:id="246"/>
      <w:r>
        <w:rPr>
          <w:rFonts w:ascii="黑体" w:eastAsia="黑体" w:hAnsi="黑体"/>
          <w:sz w:val="28"/>
          <w:szCs w:val="28"/>
        </w:rPr>
        <w:t>.</w:t>
      </w:r>
      <w:bookmarkEnd w:id="247"/>
      <w:bookmarkEnd w:id="248"/>
      <w:r>
        <w:rPr>
          <w:rFonts w:ascii="黑体" w:eastAsia="黑体" w:hAnsi="黑体"/>
          <w:sz w:val="28"/>
          <w:szCs w:val="28"/>
        </w:rPr>
        <w:t>2024</w:t>
      </w:r>
      <w:r>
        <w:rPr>
          <w:rFonts w:eastAsia="黑体" w:hint="eastAsia"/>
          <w:sz w:val="28"/>
          <w:szCs w:val="28"/>
        </w:rPr>
        <w:t>年各考点联系方式</w:t>
      </w:r>
      <w:bookmarkEnd w:id="243"/>
      <w:bookmarkEnd w:id="244"/>
    </w:p>
    <w:p w14:paraId="55DD3EBA" w14:textId="77777777" w:rsidR="0016080F" w:rsidRDefault="00C979E8">
      <w:pPr>
        <w:tabs>
          <w:tab w:val="right" w:pos="8640"/>
        </w:tabs>
        <w:spacing w:line="560" w:lineRule="exact"/>
        <w:rPr>
          <w:rFonts w:eastAsia="仿宋_GB2312"/>
          <w:b/>
          <w:sz w:val="28"/>
          <w:szCs w:val="28"/>
        </w:rPr>
      </w:pPr>
      <w:r>
        <w:rPr>
          <w:rFonts w:eastAsia="仿宋_GB2312" w:hint="eastAsia"/>
          <w:b/>
          <w:sz w:val="28"/>
          <w:szCs w:val="28"/>
        </w:rPr>
        <w:t>北京市考点</w:t>
      </w:r>
    </w:p>
    <w:p w14:paraId="23BC4867" w14:textId="77777777" w:rsidR="0016080F" w:rsidRDefault="00C979E8">
      <w:pPr>
        <w:snapToGrid w:val="0"/>
        <w:spacing w:line="560" w:lineRule="exact"/>
        <w:ind w:leftChars="304" w:left="2038" w:hangingChars="500" w:hanging="1400"/>
        <w:rPr>
          <w:rFonts w:eastAsia="仿宋_GB2312"/>
          <w:sz w:val="28"/>
          <w:szCs w:val="28"/>
        </w:rPr>
      </w:pPr>
      <w:r>
        <w:rPr>
          <w:rFonts w:eastAsia="仿宋_GB2312" w:hint="eastAsia"/>
          <w:sz w:val="28"/>
          <w:szCs w:val="28"/>
        </w:rPr>
        <w:t>承办单位：北京市知识产权局知识产权管理处</w:t>
      </w:r>
    </w:p>
    <w:p w14:paraId="0932614D" w14:textId="77777777" w:rsidR="0016080F" w:rsidRDefault="00C979E8">
      <w:pPr>
        <w:snapToGrid w:val="0"/>
        <w:spacing w:line="560" w:lineRule="exact"/>
        <w:ind w:leftChars="304" w:left="2038" w:hangingChars="500" w:hanging="1400"/>
        <w:rPr>
          <w:rFonts w:eastAsia="仿宋_GB2312"/>
          <w:sz w:val="28"/>
          <w:szCs w:val="28"/>
        </w:rPr>
      </w:pPr>
      <w:r>
        <w:rPr>
          <w:rFonts w:eastAsia="仿宋_GB2312" w:hint="eastAsia"/>
          <w:sz w:val="28"/>
          <w:szCs w:val="28"/>
        </w:rPr>
        <w:t>协办单位：北京市知识产权公共服务中心、北京市专利代理师协会</w:t>
      </w:r>
    </w:p>
    <w:p w14:paraId="6CCB7E31"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联</w:t>
      </w:r>
      <w:r>
        <w:rPr>
          <w:rFonts w:eastAsia="仿宋_GB2312" w:hint="eastAsia"/>
          <w:sz w:val="28"/>
          <w:szCs w:val="28"/>
        </w:rPr>
        <w:t xml:space="preserve"> </w:t>
      </w:r>
      <w:r>
        <w:rPr>
          <w:rFonts w:eastAsia="仿宋_GB2312" w:hint="eastAsia"/>
          <w:sz w:val="28"/>
          <w:szCs w:val="28"/>
        </w:rPr>
        <w:t>系</w:t>
      </w:r>
      <w:r>
        <w:rPr>
          <w:rFonts w:eastAsia="仿宋_GB2312" w:hint="eastAsia"/>
          <w:sz w:val="28"/>
          <w:szCs w:val="28"/>
        </w:rPr>
        <w:t xml:space="preserve"> </w:t>
      </w:r>
      <w:r>
        <w:rPr>
          <w:rFonts w:eastAsia="仿宋_GB2312" w:hint="eastAsia"/>
          <w:sz w:val="28"/>
          <w:szCs w:val="28"/>
        </w:rPr>
        <w:t>人：谭力浩、张和刚、白佳萍</w:t>
      </w:r>
    </w:p>
    <w:p w14:paraId="55B518FB"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电</w:t>
      </w:r>
      <w:r>
        <w:rPr>
          <w:rFonts w:eastAsia="仿宋_GB2312" w:hint="eastAsia"/>
          <w:sz w:val="28"/>
          <w:szCs w:val="28"/>
        </w:rPr>
        <w:t xml:space="preserve">    </w:t>
      </w:r>
      <w:r>
        <w:rPr>
          <w:rFonts w:eastAsia="仿宋_GB2312" w:hint="eastAsia"/>
          <w:sz w:val="28"/>
          <w:szCs w:val="28"/>
        </w:rPr>
        <w:t>话：</w:t>
      </w:r>
      <w:r>
        <w:rPr>
          <w:rFonts w:eastAsia="仿宋_GB2312"/>
          <w:sz w:val="28"/>
          <w:szCs w:val="28"/>
        </w:rPr>
        <w:t>010-55536400</w:t>
      </w:r>
      <w:r>
        <w:rPr>
          <w:rFonts w:eastAsia="仿宋_GB2312" w:hint="eastAsia"/>
          <w:sz w:val="28"/>
          <w:szCs w:val="28"/>
        </w:rPr>
        <w:t>、</w:t>
      </w:r>
      <w:r>
        <w:rPr>
          <w:rFonts w:eastAsia="仿宋_GB2312"/>
          <w:sz w:val="28"/>
          <w:szCs w:val="28"/>
        </w:rPr>
        <w:t>82636903</w:t>
      </w:r>
      <w:r>
        <w:rPr>
          <w:rFonts w:eastAsia="仿宋_GB2312"/>
          <w:sz w:val="28"/>
          <w:szCs w:val="28"/>
        </w:rPr>
        <w:t>、</w:t>
      </w:r>
      <w:r>
        <w:rPr>
          <w:rFonts w:eastAsia="仿宋_GB2312"/>
          <w:sz w:val="28"/>
          <w:szCs w:val="28"/>
        </w:rPr>
        <w:t>82867706</w:t>
      </w:r>
    </w:p>
    <w:p w14:paraId="1F8C46B4"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传</w:t>
      </w:r>
      <w:r>
        <w:rPr>
          <w:rFonts w:eastAsia="仿宋_GB2312" w:hint="eastAsia"/>
          <w:sz w:val="28"/>
          <w:szCs w:val="28"/>
        </w:rPr>
        <w:t xml:space="preserve">    </w:t>
      </w:r>
      <w:r>
        <w:rPr>
          <w:rFonts w:eastAsia="仿宋_GB2312" w:hint="eastAsia"/>
          <w:sz w:val="28"/>
          <w:szCs w:val="28"/>
        </w:rPr>
        <w:t>真：</w:t>
      </w:r>
      <w:r>
        <w:rPr>
          <w:rFonts w:eastAsia="仿宋_GB2312"/>
          <w:sz w:val="28"/>
          <w:szCs w:val="28"/>
        </w:rPr>
        <w:t>010-82359105</w:t>
      </w:r>
    </w:p>
    <w:p w14:paraId="638121FC" w14:textId="77777777" w:rsidR="0016080F" w:rsidRDefault="00C979E8">
      <w:pPr>
        <w:snapToGrid w:val="0"/>
        <w:spacing w:line="560" w:lineRule="exact"/>
        <w:ind w:leftChars="304" w:left="2038" w:hangingChars="500" w:hanging="1400"/>
        <w:rPr>
          <w:rFonts w:eastAsia="仿宋_GB2312"/>
          <w:sz w:val="28"/>
          <w:szCs w:val="28"/>
        </w:rPr>
      </w:pPr>
      <w:r>
        <w:rPr>
          <w:rFonts w:eastAsia="仿宋_GB2312" w:hint="eastAsia"/>
          <w:sz w:val="28"/>
          <w:szCs w:val="28"/>
        </w:rPr>
        <w:t>联系地址：北京市通州区宋庄南三街</w:t>
      </w:r>
      <w:r>
        <w:rPr>
          <w:rFonts w:eastAsia="仿宋_GB2312" w:hint="eastAsia"/>
          <w:sz w:val="28"/>
          <w:szCs w:val="28"/>
        </w:rPr>
        <w:t>2</w:t>
      </w:r>
      <w:r>
        <w:rPr>
          <w:rFonts w:eastAsia="仿宋_GB2312"/>
          <w:sz w:val="28"/>
          <w:szCs w:val="28"/>
        </w:rPr>
        <w:t>09</w:t>
      </w:r>
      <w:r>
        <w:rPr>
          <w:rFonts w:eastAsia="仿宋_GB2312" w:hint="eastAsia"/>
          <w:sz w:val="28"/>
          <w:szCs w:val="28"/>
        </w:rPr>
        <w:t>号院</w:t>
      </w:r>
      <w:r>
        <w:rPr>
          <w:rFonts w:eastAsia="仿宋_GB2312" w:hint="eastAsia"/>
          <w:sz w:val="28"/>
          <w:szCs w:val="28"/>
        </w:rPr>
        <w:t>1</w:t>
      </w:r>
      <w:r>
        <w:rPr>
          <w:rFonts w:eastAsia="仿宋_GB2312" w:hint="eastAsia"/>
          <w:sz w:val="28"/>
          <w:szCs w:val="28"/>
        </w:rPr>
        <w:t>号楼</w:t>
      </w:r>
    </w:p>
    <w:p w14:paraId="6C019C08"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邮</w:t>
      </w:r>
      <w:r>
        <w:rPr>
          <w:rFonts w:eastAsia="仿宋_GB2312" w:hint="eastAsia"/>
          <w:sz w:val="28"/>
          <w:szCs w:val="28"/>
        </w:rPr>
        <w:t xml:space="preserve">    </w:t>
      </w:r>
      <w:r>
        <w:rPr>
          <w:rFonts w:eastAsia="仿宋_GB2312" w:hint="eastAsia"/>
          <w:sz w:val="28"/>
          <w:szCs w:val="28"/>
        </w:rPr>
        <w:t>编：</w:t>
      </w:r>
      <w:r>
        <w:rPr>
          <w:rFonts w:eastAsia="仿宋_GB2312"/>
          <w:sz w:val="28"/>
          <w:szCs w:val="28"/>
        </w:rPr>
        <w:t>101118</w:t>
      </w:r>
    </w:p>
    <w:p w14:paraId="14CBD6CB"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网</w:t>
      </w:r>
      <w:r>
        <w:rPr>
          <w:rFonts w:eastAsia="仿宋_GB2312" w:hint="eastAsia"/>
          <w:sz w:val="28"/>
          <w:szCs w:val="28"/>
        </w:rPr>
        <w:t xml:space="preserve">    </w:t>
      </w:r>
      <w:r>
        <w:rPr>
          <w:rFonts w:eastAsia="仿宋_GB2312" w:hint="eastAsia"/>
          <w:sz w:val="28"/>
          <w:szCs w:val="28"/>
        </w:rPr>
        <w:t>站：</w:t>
      </w:r>
      <w:r>
        <w:rPr>
          <w:rFonts w:eastAsia="仿宋_GB2312"/>
          <w:sz w:val="28"/>
          <w:szCs w:val="28"/>
        </w:rPr>
        <w:t xml:space="preserve">https://zscqj.beijing.gov.cn </w:t>
      </w:r>
    </w:p>
    <w:p w14:paraId="6AFBF532" w14:textId="77777777" w:rsidR="0016080F" w:rsidRDefault="0016080F">
      <w:pPr>
        <w:tabs>
          <w:tab w:val="right" w:pos="8640"/>
        </w:tabs>
        <w:spacing w:line="560" w:lineRule="exact"/>
        <w:rPr>
          <w:rFonts w:eastAsia="仿宋_GB2312"/>
          <w:color w:val="FF0000"/>
          <w:sz w:val="28"/>
          <w:szCs w:val="28"/>
        </w:rPr>
      </w:pPr>
    </w:p>
    <w:p w14:paraId="5EFA7BFE" w14:textId="77777777" w:rsidR="0016080F" w:rsidRDefault="00C979E8">
      <w:pPr>
        <w:tabs>
          <w:tab w:val="right" w:pos="8640"/>
        </w:tabs>
        <w:spacing w:line="560" w:lineRule="exact"/>
        <w:rPr>
          <w:rFonts w:eastAsia="仿宋_GB2312"/>
          <w:b/>
          <w:sz w:val="28"/>
          <w:szCs w:val="28"/>
        </w:rPr>
      </w:pPr>
      <w:r>
        <w:rPr>
          <w:rFonts w:eastAsia="仿宋_GB2312" w:hint="eastAsia"/>
          <w:b/>
          <w:sz w:val="28"/>
          <w:szCs w:val="28"/>
        </w:rPr>
        <w:t>天津市考点</w:t>
      </w:r>
    </w:p>
    <w:p w14:paraId="4A73B0CA"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承办单位：天津市知识产权局</w:t>
      </w:r>
    </w:p>
    <w:p w14:paraId="53521657" w14:textId="77777777" w:rsidR="0016080F" w:rsidRDefault="00C979E8">
      <w:pPr>
        <w:snapToGrid w:val="0"/>
        <w:spacing w:line="560" w:lineRule="exact"/>
        <w:ind w:leftChars="304" w:left="2038" w:hangingChars="500" w:hanging="1400"/>
        <w:rPr>
          <w:rFonts w:eastAsia="仿宋_GB2312"/>
          <w:sz w:val="28"/>
          <w:szCs w:val="28"/>
        </w:rPr>
      </w:pPr>
      <w:r>
        <w:rPr>
          <w:rFonts w:eastAsia="仿宋_GB2312" w:hint="eastAsia"/>
          <w:sz w:val="28"/>
          <w:szCs w:val="28"/>
        </w:rPr>
        <w:t>协办单位：天津市知识产权保护中心</w:t>
      </w:r>
    </w:p>
    <w:p w14:paraId="0F2FE319"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联</w:t>
      </w:r>
      <w:r>
        <w:rPr>
          <w:rFonts w:eastAsia="仿宋_GB2312" w:hint="eastAsia"/>
          <w:sz w:val="28"/>
          <w:szCs w:val="28"/>
        </w:rPr>
        <w:t xml:space="preserve"> </w:t>
      </w:r>
      <w:r>
        <w:rPr>
          <w:rFonts w:eastAsia="仿宋_GB2312" w:hint="eastAsia"/>
          <w:sz w:val="28"/>
          <w:szCs w:val="28"/>
        </w:rPr>
        <w:t>系</w:t>
      </w:r>
      <w:r>
        <w:rPr>
          <w:rFonts w:eastAsia="仿宋_GB2312" w:hint="eastAsia"/>
          <w:sz w:val="28"/>
          <w:szCs w:val="28"/>
        </w:rPr>
        <w:t xml:space="preserve"> </w:t>
      </w:r>
      <w:r>
        <w:rPr>
          <w:rFonts w:eastAsia="仿宋_GB2312" w:hint="eastAsia"/>
          <w:sz w:val="28"/>
          <w:szCs w:val="28"/>
        </w:rPr>
        <w:t>人：胡晓敏、顾小杨</w:t>
      </w:r>
    </w:p>
    <w:p w14:paraId="3B27E13E"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电</w:t>
      </w:r>
      <w:r>
        <w:rPr>
          <w:rFonts w:eastAsia="仿宋_GB2312" w:hint="eastAsia"/>
          <w:sz w:val="28"/>
          <w:szCs w:val="28"/>
        </w:rPr>
        <w:t xml:space="preserve">    </w:t>
      </w:r>
      <w:r>
        <w:rPr>
          <w:rFonts w:eastAsia="仿宋_GB2312" w:hint="eastAsia"/>
          <w:sz w:val="28"/>
          <w:szCs w:val="28"/>
        </w:rPr>
        <w:t>话：</w:t>
      </w:r>
      <w:r>
        <w:rPr>
          <w:rFonts w:eastAsia="仿宋_GB2312" w:hint="eastAsia"/>
          <w:sz w:val="28"/>
          <w:szCs w:val="28"/>
        </w:rPr>
        <w:t>022-23768809</w:t>
      </w:r>
      <w:r>
        <w:rPr>
          <w:rFonts w:eastAsia="仿宋_GB2312" w:hint="eastAsia"/>
          <w:sz w:val="28"/>
          <w:szCs w:val="28"/>
        </w:rPr>
        <w:t>转</w:t>
      </w:r>
      <w:r>
        <w:rPr>
          <w:rFonts w:eastAsia="仿宋_GB2312" w:hint="eastAsia"/>
          <w:sz w:val="28"/>
          <w:szCs w:val="28"/>
        </w:rPr>
        <w:t>3012</w:t>
      </w:r>
      <w:r>
        <w:rPr>
          <w:rFonts w:eastAsia="仿宋_GB2312" w:hint="eastAsia"/>
          <w:sz w:val="28"/>
          <w:szCs w:val="28"/>
        </w:rPr>
        <w:t>、</w:t>
      </w:r>
      <w:r>
        <w:rPr>
          <w:rFonts w:eastAsia="仿宋_GB2312" w:hint="eastAsia"/>
          <w:sz w:val="28"/>
          <w:szCs w:val="28"/>
        </w:rPr>
        <w:t>022-23039887</w:t>
      </w:r>
    </w:p>
    <w:p w14:paraId="03F8D2FB" w14:textId="77777777" w:rsidR="0016080F" w:rsidRDefault="00C979E8">
      <w:pPr>
        <w:snapToGrid w:val="0"/>
        <w:spacing w:line="560" w:lineRule="exact"/>
        <w:ind w:leftChars="304" w:left="2038" w:hangingChars="500" w:hanging="1400"/>
        <w:rPr>
          <w:rFonts w:eastAsia="仿宋_GB2312"/>
          <w:sz w:val="28"/>
          <w:szCs w:val="28"/>
        </w:rPr>
      </w:pPr>
      <w:r>
        <w:rPr>
          <w:rFonts w:eastAsia="仿宋_GB2312" w:hint="eastAsia"/>
          <w:sz w:val="28"/>
          <w:szCs w:val="28"/>
        </w:rPr>
        <w:t>联系地址：天津华苑产业区华天道</w:t>
      </w:r>
      <w:r>
        <w:rPr>
          <w:rFonts w:eastAsia="仿宋_GB2312"/>
          <w:sz w:val="28"/>
          <w:szCs w:val="28"/>
        </w:rPr>
        <w:t>6</w:t>
      </w:r>
      <w:r>
        <w:rPr>
          <w:rFonts w:eastAsia="仿宋_GB2312" w:hint="eastAsia"/>
          <w:sz w:val="28"/>
          <w:szCs w:val="28"/>
        </w:rPr>
        <w:t>号</w:t>
      </w:r>
    </w:p>
    <w:p w14:paraId="7BC29749"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邮</w:t>
      </w:r>
      <w:r>
        <w:rPr>
          <w:rFonts w:eastAsia="仿宋_GB2312" w:hint="eastAsia"/>
          <w:sz w:val="28"/>
          <w:szCs w:val="28"/>
        </w:rPr>
        <w:t xml:space="preserve">    </w:t>
      </w:r>
      <w:r>
        <w:rPr>
          <w:rFonts w:eastAsia="仿宋_GB2312" w:hint="eastAsia"/>
          <w:sz w:val="28"/>
          <w:szCs w:val="28"/>
        </w:rPr>
        <w:t>编：</w:t>
      </w:r>
      <w:r>
        <w:rPr>
          <w:rFonts w:eastAsia="仿宋_GB2312"/>
          <w:sz w:val="28"/>
          <w:szCs w:val="28"/>
        </w:rPr>
        <w:t>300192</w:t>
      </w:r>
    </w:p>
    <w:p w14:paraId="7332BCE2"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网</w:t>
      </w:r>
      <w:r>
        <w:rPr>
          <w:rFonts w:eastAsia="仿宋_GB2312" w:hint="eastAsia"/>
          <w:sz w:val="28"/>
          <w:szCs w:val="28"/>
        </w:rPr>
        <w:t xml:space="preserve">    </w:t>
      </w:r>
      <w:r>
        <w:rPr>
          <w:rFonts w:eastAsia="仿宋_GB2312" w:hint="eastAsia"/>
          <w:sz w:val="28"/>
          <w:szCs w:val="28"/>
        </w:rPr>
        <w:t>站：</w:t>
      </w:r>
      <w:r>
        <w:rPr>
          <w:rFonts w:eastAsia="仿宋_GB2312"/>
          <w:sz w:val="28"/>
          <w:szCs w:val="28"/>
        </w:rPr>
        <w:t>https://zscq.tj.gov.cn</w:t>
      </w:r>
    </w:p>
    <w:p w14:paraId="7C85238F" w14:textId="77777777" w:rsidR="0016080F" w:rsidRDefault="0016080F">
      <w:pPr>
        <w:tabs>
          <w:tab w:val="right" w:pos="8640"/>
        </w:tabs>
        <w:spacing w:line="560" w:lineRule="exact"/>
        <w:rPr>
          <w:rFonts w:eastAsia="仿宋_GB2312"/>
          <w:color w:val="FF0000"/>
          <w:sz w:val="28"/>
          <w:szCs w:val="28"/>
        </w:rPr>
      </w:pPr>
    </w:p>
    <w:p w14:paraId="1AB20FBA" w14:textId="77777777" w:rsidR="0016080F" w:rsidRDefault="00C979E8">
      <w:pPr>
        <w:tabs>
          <w:tab w:val="right" w:pos="8640"/>
        </w:tabs>
        <w:spacing w:line="560" w:lineRule="exact"/>
        <w:rPr>
          <w:rFonts w:eastAsia="仿宋_GB2312"/>
          <w:b/>
          <w:sz w:val="28"/>
          <w:szCs w:val="28"/>
        </w:rPr>
      </w:pPr>
      <w:r>
        <w:rPr>
          <w:rFonts w:eastAsia="仿宋_GB2312" w:hint="eastAsia"/>
          <w:b/>
          <w:sz w:val="28"/>
          <w:szCs w:val="28"/>
        </w:rPr>
        <w:t>石家庄市考点</w:t>
      </w:r>
    </w:p>
    <w:p w14:paraId="3C11FFE7"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承办单位：河北省知识产权局</w:t>
      </w:r>
    </w:p>
    <w:p w14:paraId="199316A3"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lastRenderedPageBreak/>
        <w:t>协办单位：河北省知识产权保护中心</w:t>
      </w:r>
    </w:p>
    <w:p w14:paraId="3AD83D43"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联</w:t>
      </w:r>
      <w:r>
        <w:rPr>
          <w:rFonts w:eastAsia="仿宋_GB2312" w:hint="eastAsia"/>
          <w:sz w:val="28"/>
          <w:szCs w:val="28"/>
        </w:rPr>
        <w:t xml:space="preserve"> </w:t>
      </w:r>
      <w:r>
        <w:rPr>
          <w:rFonts w:eastAsia="仿宋_GB2312" w:hint="eastAsia"/>
          <w:sz w:val="28"/>
          <w:szCs w:val="28"/>
        </w:rPr>
        <w:t>系</w:t>
      </w:r>
      <w:r>
        <w:rPr>
          <w:rFonts w:eastAsia="仿宋_GB2312" w:hint="eastAsia"/>
          <w:sz w:val="28"/>
          <w:szCs w:val="28"/>
        </w:rPr>
        <w:t xml:space="preserve"> </w:t>
      </w:r>
      <w:r>
        <w:rPr>
          <w:rFonts w:eastAsia="仿宋_GB2312" w:hint="eastAsia"/>
          <w:sz w:val="28"/>
          <w:szCs w:val="28"/>
        </w:rPr>
        <w:t>人：姚惠敏、孙伟</w:t>
      </w:r>
    </w:p>
    <w:p w14:paraId="14B30936" w14:textId="77777777" w:rsidR="0016080F" w:rsidRDefault="00C979E8">
      <w:pPr>
        <w:snapToGrid w:val="0"/>
        <w:spacing w:line="560" w:lineRule="exact"/>
        <w:ind w:leftChars="304" w:left="2038" w:hangingChars="500" w:hanging="1400"/>
        <w:rPr>
          <w:rFonts w:eastAsia="仿宋_GB2312"/>
          <w:sz w:val="28"/>
          <w:szCs w:val="28"/>
        </w:rPr>
      </w:pPr>
      <w:r>
        <w:rPr>
          <w:rFonts w:eastAsia="仿宋_GB2312" w:hint="eastAsia"/>
          <w:sz w:val="28"/>
          <w:szCs w:val="28"/>
        </w:rPr>
        <w:t>电</w:t>
      </w:r>
      <w:r>
        <w:rPr>
          <w:rFonts w:eastAsia="仿宋_GB2312" w:hint="eastAsia"/>
          <w:sz w:val="28"/>
          <w:szCs w:val="28"/>
        </w:rPr>
        <w:t xml:space="preserve">    </w:t>
      </w:r>
      <w:r>
        <w:rPr>
          <w:rFonts w:eastAsia="仿宋_GB2312" w:hint="eastAsia"/>
          <w:sz w:val="28"/>
          <w:szCs w:val="28"/>
        </w:rPr>
        <w:t>话：</w:t>
      </w:r>
      <w:r>
        <w:rPr>
          <w:rFonts w:eastAsia="仿宋_GB2312"/>
          <w:sz w:val="28"/>
          <w:szCs w:val="28"/>
        </w:rPr>
        <w:t>0311-88635289</w:t>
      </w:r>
    </w:p>
    <w:p w14:paraId="3375163D" w14:textId="77777777" w:rsidR="0016080F" w:rsidRDefault="00C979E8">
      <w:pPr>
        <w:snapToGrid w:val="0"/>
        <w:spacing w:line="560" w:lineRule="exact"/>
        <w:ind w:leftChars="304" w:left="2038" w:hangingChars="500" w:hanging="1400"/>
        <w:rPr>
          <w:rFonts w:eastAsia="仿宋_GB2312"/>
          <w:sz w:val="28"/>
          <w:szCs w:val="28"/>
        </w:rPr>
      </w:pPr>
      <w:r>
        <w:rPr>
          <w:rFonts w:eastAsia="仿宋_GB2312" w:hint="eastAsia"/>
          <w:sz w:val="28"/>
          <w:szCs w:val="28"/>
        </w:rPr>
        <w:t>传</w:t>
      </w:r>
      <w:r>
        <w:rPr>
          <w:rFonts w:eastAsia="仿宋_GB2312" w:hint="eastAsia"/>
          <w:sz w:val="28"/>
          <w:szCs w:val="28"/>
        </w:rPr>
        <w:t xml:space="preserve">    </w:t>
      </w:r>
      <w:r>
        <w:rPr>
          <w:rFonts w:eastAsia="仿宋_GB2312" w:hint="eastAsia"/>
          <w:sz w:val="28"/>
          <w:szCs w:val="28"/>
        </w:rPr>
        <w:t>真：</w:t>
      </w:r>
      <w:r>
        <w:rPr>
          <w:rFonts w:eastAsia="仿宋_GB2312"/>
          <w:sz w:val="28"/>
          <w:szCs w:val="28"/>
        </w:rPr>
        <w:t>0311-85898108</w:t>
      </w:r>
    </w:p>
    <w:p w14:paraId="2DE2EFCA" w14:textId="77777777" w:rsidR="0016080F" w:rsidRDefault="00C979E8">
      <w:pPr>
        <w:snapToGrid w:val="0"/>
        <w:spacing w:line="560" w:lineRule="exact"/>
        <w:ind w:leftChars="304" w:left="2038" w:hangingChars="500" w:hanging="1400"/>
        <w:rPr>
          <w:rFonts w:eastAsia="仿宋_GB2312"/>
          <w:sz w:val="28"/>
          <w:szCs w:val="28"/>
        </w:rPr>
      </w:pPr>
      <w:r>
        <w:rPr>
          <w:rFonts w:eastAsia="仿宋_GB2312" w:hint="eastAsia"/>
          <w:sz w:val="28"/>
          <w:szCs w:val="28"/>
        </w:rPr>
        <w:t>联系地址：河北省石家庄市体育南大街</w:t>
      </w:r>
      <w:r>
        <w:rPr>
          <w:rFonts w:eastAsia="仿宋_GB2312"/>
          <w:sz w:val="28"/>
          <w:szCs w:val="28"/>
        </w:rPr>
        <w:t>316</w:t>
      </w:r>
      <w:r>
        <w:rPr>
          <w:rFonts w:eastAsia="仿宋_GB2312" w:hint="eastAsia"/>
          <w:sz w:val="28"/>
          <w:szCs w:val="28"/>
        </w:rPr>
        <w:t>号河北省知识产权保护中心</w:t>
      </w:r>
    </w:p>
    <w:p w14:paraId="7615D2C0" w14:textId="77777777" w:rsidR="0016080F" w:rsidRDefault="00C979E8">
      <w:pPr>
        <w:snapToGrid w:val="0"/>
        <w:spacing w:line="560" w:lineRule="exact"/>
        <w:ind w:leftChars="304" w:left="2038" w:hangingChars="500" w:hanging="1400"/>
        <w:rPr>
          <w:rFonts w:eastAsia="仿宋_GB2312"/>
          <w:sz w:val="28"/>
          <w:szCs w:val="28"/>
        </w:rPr>
      </w:pPr>
      <w:r>
        <w:rPr>
          <w:rFonts w:eastAsia="仿宋_GB2312" w:hint="eastAsia"/>
          <w:sz w:val="28"/>
          <w:szCs w:val="28"/>
        </w:rPr>
        <w:t>邮</w:t>
      </w:r>
      <w:r>
        <w:rPr>
          <w:rFonts w:eastAsia="仿宋_GB2312" w:hint="eastAsia"/>
          <w:sz w:val="28"/>
          <w:szCs w:val="28"/>
        </w:rPr>
        <w:t xml:space="preserve">    </w:t>
      </w:r>
      <w:r>
        <w:rPr>
          <w:rFonts w:eastAsia="仿宋_GB2312" w:hint="eastAsia"/>
          <w:sz w:val="28"/>
          <w:szCs w:val="28"/>
        </w:rPr>
        <w:t>编：</w:t>
      </w:r>
      <w:r>
        <w:rPr>
          <w:rFonts w:eastAsia="仿宋_GB2312"/>
          <w:sz w:val="28"/>
          <w:szCs w:val="28"/>
        </w:rPr>
        <w:t>050021</w:t>
      </w:r>
    </w:p>
    <w:p w14:paraId="3E42FCB2" w14:textId="77777777" w:rsidR="0016080F" w:rsidRDefault="00C979E8">
      <w:pPr>
        <w:snapToGrid w:val="0"/>
        <w:spacing w:line="560" w:lineRule="exact"/>
        <w:ind w:leftChars="304" w:left="2038" w:hangingChars="500" w:hanging="1400"/>
        <w:rPr>
          <w:rFonts w:eastAsia="仿宋_GB2312"/>
          <w:sz w:val="28"/>
          <w:szCs w:val="28"/>
        </w:rPr>
      </w:pPr>
      <w:r>
        <w:rPr>
          <w:rFonts w:eastAsia="仿宋_GB2312" w:hint="eastAsia"/>
          <w:sz w:val="28"/>
          <w:szCs w:val="28"/>
        </w:rPr>
        <w:t>网</w:t>
      </w:r>
      <w:r>
        <w:rPr>
          <w:rFonts w:eastAsia="仿宋_GB2312" w:hint="eastAsia"/>
          <w:sz w:val="28"/>
          <w:szCs w:val="28"/>
        </w:rPr>
        <w:t xml:space="preserve">    </w:t>
      </w:r>
      <w:r>
        <w:rPr>
          <w:rFonts w:eastAsia="仿宋_GB2312" w:hint="eastAsia"/>
          <w:sz w:val="28"/>
          <w:szCs w:val="28"/>
        </w:rPr>
        <w:t>站：</w:t>
      </w:r>
      <w:r>
        <w:rPr>
          <w:rFonts w:eastAsia="仿宋_GB2312"/>
          <w:sz w:val="28"/>
          <w:szCs w:val="28"/>
        </w:rPr>
        <w:t>http://scjg.hebei.gov.cn</w:t>
      </w:r>
    </w:p>
    <w:p w14:paraId="2AE516B3" w14:textId="77777777" w:rsidR="0016080F" w:rsidRDefault="0016080F">
      <w:pPr>
        <w:tabs>
          <w:tab w:val="right" w:pos="8640"/>
        </w:tabs>
        <w:spacing w:line="560" w:lineRule="exact"/>
        <w:rPr>
          <w:rFonts w:eastAsia="仿宋_GB2312"/>
          <w:color w:val="FF0000"/>
          <w:sz w:val="28"/>
          <w:szCs w:val="28"/>
        </w:rPr>
      </w:pPr>
    </w:p>
    <w:p w14:paraId="31A4A94B" w14:textId="77777777" w:rsidR="0016080F" w:rsidRDefault="00C979E8">
      <w:pPr>
        <w:tabs>
          <w:tab w:val="right" w:pos="8640"/>
        </w:tabs>
        <w:spacing w:line="560" w:lineRule="exact"/>
        <w:rPr>
          <w:rFonts w:eastAsia="仿宋_GB2312"/>
          <w:b/>
          <w:sz w:val="28"/>
          <w:szCs w:val="28"/>
        </w:rPr>
      </w:pPr>
      <w:r>
        <w:rPr>
          <w:rFonts w:eastAsia="仿宋_GB2312" w:hint="eastAsia"/>
          <w:b/>
          <w:sz w:val="28"/>
          <w:szCs w:val="28"/>
        </w:rPr>
        <w:t>太原市考点</w:t>
      </w:r>
    </w:p>
    <w:p w14:paraId="14FF7B0A"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承办单位：山西省知识产权局</w:t>
      </w:r>
    </w:p>
    <w:p w14:paraId="281FEB7A"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协办单位：太原师范学院</w:t>
      </w:r>
    </w:p>
    <w:p w14:paraId="6B996DAD"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联</w:t>
      </w:r>
      <w:r>
        <w:rPr>
          <w:rFonts w:eastAsia="仿宋_GB2312" w:hint="eastAsia"/>
          <w:sz w:val="28"/>
          <w:szCs w:val="28"/>
        </w:rPr>
        <w:t xml:space="preserve"> </w:t>
      </w:r>
      <w:r>
        <w:rPr>
          <w:rFonts w:eastAsia="仿宋_GB2312" w:hint="eastAsia"/>
          <w:sz w:val="28"/>
          <w:szCs w:val="28"/>
        </w:rPr>
        <w:t>系</w:t>
      </w:r>
      <w:r>
        <w:rPr>
          <w:rFonts w:eastAsia="仿宋_GB2312" w:hint="eastAsia"/>
          <w:sz w:val="28"/>
          <w:szCs w:val="28"/>
        </w:rPr>
        <w:t xml:space="preserve"> </w:t>
      </w:r>
      <w:r>
        <w:rPr>
          <w:rFonts w:eastAsia="仿宋_GB2312" w:hint="eastAsia"/>
          <w:sz w:val="28"/>
          <w:szCs w:val="28"/>
        </w:rPr>
        <w:t>人：杨晓慧、宋毛宁、尹志军</w:t>
      </w:r>
    </w:p>
    <w:p w14:paraId="78117530"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电</w:t>
      </w:r>
      <w:r>
        <w:rPr>
          <w:rFonts w:eastAsia="仿宋_GB2312" w:hint="eastAsia"/>
          <w:sz w:val="28"/>
          <w:szCs w:val="28"/>
        </w:rPr>
        <w:t xml:space="preserve">    </w:t>
      </w:r>
      <w:r>
        <w:rPr>
          <w:rFonts w:eastAsia="仿宋_GB2312" w:hint="eastAsia"/>
          <w:sz w:val="28"/>
          <w:szCs w:val="28"/>
        </w:rPr>
        <w:t>话：</w:t>
      </w:r>
      <w:r>
        <w:rPr>
          <w:rFonts w:eastAsia="仿宋_GB2312"/>
          <w:sz w:val="28"/>
          <w:szCs w:val="28"/>
        </w:rPr>
        <w:t>0351-7680118</w:t>
      </w:r>
      <w:r>
        <w:rPr>
          <w:rFonts w:eastAsia="仿宋_GB2312" w:hint="eastAsia"/>
          <w:sz w:val="28"/>
          <w:szCs w:val="28"/>
        </w:rPr>
        <w:t>、</w:t>
      </w:r>
      <w:r>
        <w:rPr>
          <w:rFonts w:eastAsia="仿宋_GB2312"/>
          <w:sz w:val="28"/>
          <w:szCs w:val="28"/>
        </w:rPr>
        <w:t>2886740</w:t>
      </w:r>
      <w:r>
        <w:rPr>
          <w:rFonts w:eastAsia="仿宋_GB2312" w:hint="eastAsia"/>
          <w:sz w:val="28"/>
          <w:szCs w:val="28"/>
        </w:rPr>
        <w:t>、</w:t>
      </w:r>
      <w:r>
        <w:rPr>
          <w:rFonts w:eastAsia="仿宋_GB2312"/>
          <w:sz w:val="28"/>
          <w:szCs w:val="28"/>
        </w:rPr>
        <w:t>2886751</w:t>
      </w:r>
    </w:p>
    <w:p w14:paraId="50C9AFA4" w14:textId="77777777" w:rsidR="0016080F" w:rsidRDefault="00C979E8">
      <w:pPr>
        <w:snapToGrid w:val="0"/>
        <w:spacing w:line="560" w:lineRule="exact"/>
        <w:ind w:leftChars="304" w:left="2038" w:hangingChars="500" w:hanging="1400"/>
        <w:rPr>
          <w:rFonts w:eastAsia="仿宋_GB2312"/>
          <w:sz w:val="28"/>
          <w:szCs w:val="28"/>
        </w:rPr>
      </w:pPr>
      <w:r>
        <w:rPr>
          <w:rFonts w:eastAsia="仿宋_GB2312" w:hint="eastAsia"/>
          <w:sz w:val="28"/>
          <w:szCs w:val="28"/>
        </w:rPr>
        <w:t>传</w:t>
      </w:r>
      <w:r>
        <w:rPr>
          <w:rFonts w:eastAsia="仿宋_GB2312" w:hint="eastAsia"/>
          <w:sz w:val="28"/>
          <w:szCs w:val="28"/>
        </w:rPr>
        <w:t xml:space="preserve">    </w:t>
      </w:r>
      <w:r>
        <w:rPr>
          <w:rFonts w:eastAsia="仿宋_GB2312" w:hint="eastAsia"/>
          <w:sz w:val="28"/>
          <w:szCs w:val="28"/>
        </w:rPr>
        <w:t>真：</w:t>
      </w:r>
      <w:r>
        <w:rPr>
          <w:rFonts w:eastAsia="仿宋_GB2312"/>
          <w:sz w:val="28"/>
          <w:szCs w:val="28"/>
        </w:rPr>
        <w:t>0351-7680385</w:t>
      </w:r>
    </w:p>
    <w:p w14:paraId="6464147F"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联系地址：山西省太原市小店区长风街</w:t>
      </w:r>
      <w:r>
        <w:rPr>
          <w:rFonts w:eastAsia="仿宋_GB2312"/>
          <w:sz w:val="28"/>
          <w:szCs w:val="28"/>
        </w:rPr>
        <w:t>108</w:t>
      </w:r>
      <w:r>
        <w:rPr>
          <w:rFonts w:eastAsia="仿宋_GB2312" w:hint="eastAsia"/>
          <w:sz w:val="28"/>
          <w:szCs w:val="28"/>
        </w:rPr>
        <w:t>号</w:t>
      </w:r>
    </w:p>
    <w:p w14:paraId="6E7337E2"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邮</w:t>
      </w:r>
      <w:r>
        <w:rPr>
          <w:rFonts w:eastAsia="仿宋_GB2312" w:hint="eastAsia"/>
          <w:sz w:val="28"/>
          <w:szCs w:val="28"/>
        </w:rPr>
        <w:t xml:space="preserve">    </w:t>
      </w:r>
      <w:r>
        <w:rPr>
          <w:rFonts w:eastAsia="仿宋_GB2312" w:hint="eastAsia"/>
          <w:sz w:val="28"/>
          <w:szCs w:val="28"/>
        </w:rPr>
        <w:t>编：</w:t>
      </w:r>
      <w:r>
        <w:rPr>
          <w:rFonts w:eastAsia="仿宋_GB2312"/>
          <w:sz w:val="28"/>
          <w:szCs w:val="28"/>
        </w:rPr>
        <w:t>030006</w:t>
      </w:r>
    </w:p>
    <w:p w14:paraId="5533BA95"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网</w:t>
      </w:r>
      <w:r>
        <w:rPr>
          <w:rFonts w:eastAsia="仿宋_GB2312" w:hint="eastAsia"/>
          <w:sz w:val="28"/>
          <w:szCs w:val="28"/>
        </w:rPr>
        <w:t xml:space="preserve">    </w:t>
      </w:r>
      <w:r>
        <w:rPr>
          <w:rFonts w:eastAsia="仿宋_GB2312" w:hint="eastAsia"/>
          <w:sz w:val="28"/>
          <w:szCs w:val="28"/>
        </w:rPr>
        <w:t>站：</w:t>
      </w:r>
      <w:r>
        <w:rPr>
          <w:rFonts w:eastAsia="仿宋_GB2312"/>
          <w:sz w:val="28"/>
          <w:szCs w:val="28"/>
        </w:rPr>
        <w:t>https://scjgj.shanxi.gov.cn</w:t>
      </w:r>
    </w:p>
    <w:p w14:paraId="3C89CC1B" w14:textId="77777777" w:rsidR="0016080F" w:rsidRDefault="0016080F">
      <w:pPr>
        <w:tabs>
          <w:tab w:val="right" w:pos="8640"/>
        </w:tabs>
        <w:spacing w:line="560" w:lineRule="exact"/>
        <w:rPr>
          <w:rFonts w:eastAsia="仿宋_GB2312"/>
          <w:color w:val="FF0000"/>
          <w:sz w:val="28"/>
          <w:szCs w:val="28"/>
        </w:rPr>
      </w:pPr>
    </w:p>
    <w:p w14:paraId="0D6809D1" w14:textId="77777777" w:rsidR="0016080F" w:rsidRDefault="00C979E8">
      <w:pPr>
        <w:tabs>
          <w:tab w:val="right" w:pos="8640"/>
        </w:tabs>
        <w:spacing w:line="560" w:lineRule="exact"/>
        <w:rPr>
          <w:rFonts w:eastAsia="仿宋_GB2312"/>
          <w:b/>
          <w:sz w:val="28"/>
          <w:szCs w:val="28"/>
        </w:rPr>
      </w:pPr>
      <w:r>
        <w:rPr>
          <w:rFonts w:eastAsia="仿宋_GB2312" w:hint="eastAsia"/>
          <w:b/>
          <w:sz w:val="28"/>
          <w:szCs w:val="28"/>
        </w:rPr>
        <w:t>呼和浩特市考点</w:t>
      </w:r>
    </w:p>
    <w:p w14:paraId="6B4D60E1"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承办单位：内蒙古自治区市场监管局（知识产权局）</w:t>
      </w:r>
    </w:p>
    <w:p w14:paraId="128A7C4C"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协办单位：内蒙古自治区知识产权保护中心</w:t>
      </w:r>
    </w:p>
    <w:p w14:paraId="65CF1A17" w14:textId="77777777" w:rsidR="0016080F" w:rsidRDefault="00C979E8">
      <w:pPr>
        <w:snapToGrid w:val="0"/>
        <w:spacing w:line="560" w:lineRule="exact"/>
        <w:ind w:leftChars="304" w:left="2038" w:hangingChars="500" w:hanging="1400"/>
        <w:rPr>
          <w:rFonts w:eastAsia="仿宋_GB2312"/>
          <w:sz w:val="28"/>
          <w:szCs w:val="28"/>
        </w:rPr>
      </w:pPr>
      <w:r>
        <w:rPr>
          <w:rFonts w:eastAsia="仿宋_GB2312" w:hint="eastAsia"/>
          <w:sz w:val="28"/>
          <w:szCs w:val="28"/>
        </w:rPr>
        <w:t>联</w:t>
      </w:r>
      <w:r>
        <w:rPr>
          <w:rFonts w:eastAsia="仿宋_GB2312" w:hint="eastAsia"/>
          <w:sz w:val="28"/>
          <w:szCs w:val="28"/>
        </w:rPr>
        <w:t xml:space="preserve"> </w:t>
      </w:r>
      <w:r>
        <w:rPr>
          <w:rFonts w:eastAsia="仿宋_GB2312" w:hint="eastAsia"/>
          <w:sz w:val="28"/>
          <w:szCs w:val="28"/>
        </w:rPr>
        <w:t>系</w:t>
      </w:r>
      <w:r>
        <w:rPr>
          <w:rFonts w:eastAsia="仿宋_GB2312" w:hint="eastAsia"/>
          <w:sz w:val="28"/>
          <w:szCs w:val="28"/>
        </w:rPr>
        <w:t xml:space="preserve"> </w:t>
      </w:r>
      <w:r>
        <w:rPr>
          <w:rFonts w:eastAsia="仿宋_GB2312" w:hint="eastAsia"/>
          <w:sz w:val="28"/>
          <w:szCs w:val="28"/>
        </w:rPr>
        <w:t>人：刘淑婷、申宇皓</w:t>
      </w:r>
    </w:p>
    <w:p w14:paraId="5528E42F"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电</w:t>
      </w:r>
      <w:r>
        <w:rPr>
          <w:rFonts w:eastAsia="仿宋_GB2312" w:hint="eastAsia"/>
          <w:sz w:val="28"/>
          <w:szCs w:val="28"/>
        </w:rPr>
        <w:t xml:space="preserve">    </w:t>
      </w:r>
      <w:r>
        <w:rPr>
          <w:rFonts w:eastAsia="仿宋_GB2312" w:hint="eastAsia"/>
          <w:sz w:val="28"/>
          <w:szCs w:val="28"/>
        </w:rPr>
        <w:t>话：</w:t>
      </w:r>
      <w:r>
        <w:rPr>
          <w:rFonts w:eastAsia="仿宋_GB2312"/>
          <w:sz w:val="28"/>
          <w:szCs w:val="28"/>
        </w:rPr>
        <w:t>0471-6387265</w:t>
      </w:r>
      <w:r>
        <w:rPr>
          <w:rFonts w:eastAsia="仿宋_GB2312" w:hint="eastAsia"/>
          <w:sz w:val="28"/>
          <w:szCs w:val="28"/>
        </w:rPr>
        <w:t>、</w:t>
      </w:r>
      <w:r>
        <w:rPr>
          <w:rFonts w:eastAsia="仿宋_GB2312"/>
          <w:sz w:val="28"/>
          <w:szCs w:val="28"/>
        </w:rPr>
        <w:t>3592628</w:t>
      </w:r>
    </w:p>
    <w:p w14:paraId="1CC6B445"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lastRenderedPageBreak/>
        <w:t>传</w:t>
      </w:r>
      <w:r>
        <w:rPr>
          <w:rFonts w:eastAsia="仿宋_GB2312" w:hint="eastAsia"/>
          <w:sz w:val="28"/>
          <w:szCs w:val="28"/>
        </w:rPr>
        <w:t xml:space="preserve">    </w:t>
      </w:r>
      <w:r>
        <w:rPr>
          <w:rFonts w:eastAsia="仿宋_GB2312" w:hint="eastAsia"/>
          <w:sz w:val="28"/>
          <w:szCs w:val="28"/>
        </w:rPr>
        <w:t>真：</w:t>
      </w:r>
      <w:r>
        <w:rPr>
          <w:rFonts w:eastAsia="仿宋_GB2312"/>
          <w:sz w:val="28"/>
          <w:szCs w:val="28"/>
        </w:rPr>
        <w:t>0471-6628475</w:t>
      </w:r>
    </w:p>
    <w:p w14:paraId="0DFE82B4"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联系地址：呼和浩特市赛罕区金桥开发区世纪四路</w:t>
      </w:r>
    </w:p>
    <w:p w14:paraId="77E8D960"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邮</w:t>
      </w:r>
      <w:r>
        <w:rPr>
          <w:rFonts w:eastAsia="仿宋_GB2312" w:hint="eastAsia"/>
          <w:sz w:val="28"/>
          <w:szCs w:val="28"/>
        </w:rPr>
        <w:t xml:space="preserve">    </w:t>
      </w:r>
      <w:r>
        <w:rPr>
          <w:rFonts w:eastAsia="仿宋_GB2312" w:hint="eastAsia"/>
          <w:sz w:val="28"/>
          <w:szCs w:val="28"/>
        </w:rPr>
        <w:t>编：</w:t>
      </w:r>
      <w:r>
        <w:rPr>
          <w:rFonts w:eastAsia="仿宋_GB2312"/>
          <w:sz w:val="28"/>
          <w:szCs w:val="28"/>
        </w:rPr>
        <w:t>010010</w:t>
      </w:r>
    </w:p>
    <w:p w14:paraId="3AE83B99"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网</w:t>
      </w:r>
      <w:r>
        <w:rPr>
          <w:rFonts w:eastAsia="仿宋_GB2312" w:hint="eastAsia"/>
          <w:sz w:val="28"/>
          <w:szCs w:val="28"/>
        </w:rPr>
        <w:t xml:space="preserve">    </w:t>
      </w:r>
      <w:r>
        <w:rPr>
          <w:rFonts w:eastAsia="仿宋_GB2312" w:hint="eastAsia"/>
          <w:sz w:val="28"/>
          <w:szCs w:val="28"/>
        </w:rPr>
        <w:t>站：</w:t>
      </w:r>
      <w:r>
        <w:rPr>
          <w:sz w:val="28"/>
          <w:szCs w:val="28"/>
        </w:rPr>
        <w:t>http://amr.nmg.gov.cn</w:t>
      </w:r>
      <w:r>
        <w:rPr>
          <w:rFonts w:eastAsia="仿宋_GB2312" w:hint="eastAsia"/>
          <w:sz w:val="28"/>
          <w:szCs w:val="28"/>
        </w:rPr>
        <w:t>、</w:t>
      </w:r>
      <w:r>
        <w:rPr>
          <w:rFonts w:eastAsia="仿宋_GB2312"/>
          <w:sz w:val="28"/>
          <w:szCs w:val="28"/>
        </w:rPr>
        <w:t>https://www.nmgipup.cn</w:t>
      </w:r>
    </w:p>
    <w:p w14:paraId="7A434301" w14:textId="77777777" w:rsidR="0016080F" w:rsidRDefault="0016080F">
      <w:pPr>
        <w:tabs>
          <w:tab w:val="right" w:pos="8640"/>
        </w:tabs>
        <w:spacing w:line="560" w:lineRule="exact"/>
        <w:ind w:firstLineChars="200" w:firstLine="560"/>
        <w:rPr>
          <w:rFonts w:eastAsia="仿宋_GB2312"/>
          <w:color w:val="FF0000"/>
          <w:sz w:val="28"/>
          <w:szCs w:val="28"/>
        </w:rPr>
      </w:pPr>
    </w:p>
    <w:p w14:paraId="016E892F" w14:textId="77777777" w:rsidR="0016080F" w:rsidRDefault="00C979E8">
      <w:pPr>
        <w:tabs>
          <w:tab w:val="right" w:pos="8640"/>
        </w:tabs>
        <w:spacing w:line="560" w:lineRule="exact"/>
        <w:rPr>
          <w:rFonts w:eastAsia="仿宋_GB2312"/>
          <w:b/>
          <w:sz w:val="28"/>
          <w:szCs w:val="28"/>
        </w:rPr>
      </w:pPr>
      <w:r>
        <w:rPr>
          <w:rFonts w:eastAsia="仿宋_GB2312" w:hint="eastAsia"/>
          <w:b/>
          <w:sz w:val="28"/>
          <w:szCs w:val="28"/>
        </w:rPr>
        <w:t>沈阳市考点</w:t>
      </w:r>
    </w:p>
    <w:p w14:paraId="08918175"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承办单位：辽宁省知识产权局</w:t>
      </w:r>
    </w:p>
    <w:p w14:paraId="51200D84"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联</w:t>
      </w:r>
      <w:r>
        <w:rPr>
          <w:rFonts w:eastAsia="仿宋_GB2312" w:hint="eastAsia"/>
          <w:sz w:val="28"/>
          <w:szCs w:val="28"/>
        </w:rPr>
        <w:t xml:space="preserve"> </w:t>
      </w:r>
      <w:r>
        <w:rPr>
          <w:rFonts w:eastAsia="仿宋_GB2312" w:hint="eastAsia"/>
          <w:sz w:val="28"/>
          <w:szCs w:val="28"/>
        </w:rPr>
        <w:t>系</w:t>
      </w:r>
      <w:r>
        <w:rPr>
          <w:rFonts w:eastAsia="仿宋_GB2312" w:hint="eastAsia"/>
          <w:sz w:val="28"/>
          <w:szCs w:val="28"/>
        </w:rPr>
        <w:t xml:space="preserve"> </w:t>
      </w:r>
      <w:r>
        <w:rPr>
          <w:rFonts w:eastAsia="仿宋_GB2312" w:hint="eastAsia"/>
          <w:sz w:val="28"/>
          <w:szCs w:val="28"/>
        </w:rPr>
        <w:t>人：杨诗斓、李杰</w:t>
      </w:r>
    </w:p>
    <w:p w14:paraId="55B36625"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电</w:t>
      </w:r>
      <w:r>
        <w:rPr>
          <w:rFonts w:eastAsia="仿宋_GB2312" w:hint="eastAsia"/>
          <w:sz w:val="28"/>
          <w:szCs w:val="28"/>
        </w:rPr>
        <w:t xml:space="preserve">    </w:t>
      </w:r>
      <w:r>
        <w:rPr>
          <w:rFonts w:eastAsia="仿宋_GB2312" w:hint="eastAsia"/>
          <w:sz w:val="28"/>
          <w:szCs w:val="28"/>
        </w:rPr>
        <w:t>话：</w:t>
      </w:r>
      <w:r>
        <w:rPr>
          <w:rFonts w:eastAsia="仿宋_GB2312"/>
          <w:sz w:val="28"/>
          <w:szCs w:val="28"/>
        </w:rPr>
        <w:t>024-86916051</w:t>
      </w:r>
    </w:p>
    <w:p w14:paraId="5E626BDC"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传</w:t>
      </w:r>
      <w:r>
        <w:rPr>
          <w:rFonts w:eastAsia="仿宋_GB2312" w:hint="eastAsia"/>
          <w:sz w:val="28"/>
          <w:szCs w:val="28"/>
        </w:rPr>
        <w:t xml:space="preserve">    </w:t>
      </w:r>
      <w:r>
        <w:rPr>
          <w:rFonts w:eastAsia="仿宋_GB2312" w:hint="eastAsia"/>
          <w:sz w:val="28"/>
          <w:szCs w:val="28"/>
        </w:rPr>
        <w:t>真：</w:t>
      </w:r>
      <w:r>
        <w:rPr>
          <w:rFonts w:eastAsia="仿宋_GB2312"/>
          <w:sz w:val="28"/>
          <w:szCs w:val="28"/>
        </w:rPr>
        <w:t>024-86916000</w:t>
      </w:r>
    </w:p>
    <w:p w14:paraId="00D0CFA3" w14:textId="77777777" w:rsidR="0016080F" w:rsidRDefault="00C979E8">
      <w:pPr>
        <w:snapToGrid w:val="0"/>
        <w:spacing w:line="560" w:lineRule="exact"/>
        <w:ind w:leftChars="304" w:left="2038" w:hangingChars="500" w:hanging="1400"/>
        <w:rPr>
          <w:rFonts w:eastAsia="仿宋_GB2312"/>
          <w:sz w:val="28"/>
          <w:szCs w:val="28"/>
        </w:rPr>
      </w:pPr>
      <w:r>
        <w:rPr>
          <w:rFonts w:eastAsia="仿宋_GB2312" w:hint="eastAsia"/>
          <w:sz w:val="28"/>
          <w:szCs w:val="28"/>
        </w:rPr>
        <w:t>联系地址：辽宁省沈阳市和平区十纬路</w:t>
      </w:r>
      <w:r>
        <w:rPr>
          <w:rFonts w:eastAsia="仿宋_GB2312"/>
          <w:sz w:val="28"/>
          <w:szCs w:val="28"/>
        </w:rPr>
        <w:t>16</w:t>
      </w:r>
      <w:r>
        <w:rPr>
          <w:rFonts w:eastAsia="仿宋_GB2312" w:hint="eastAsia"/>
          <w:sz w:val="28"/>
          <w:szCs w:val="28"/>
        </w:rPr>
        <w:t>号</w:t>
      </w:r>
    </w:p>
    <w:p w14:paraId="65BA453A"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邮</w:t>
      </w:r>
      <w:r>
        <w:rPr>
          <w:rFonts w:eastAsia="仿宋_GB2312" w:hint="eastAsia"/>
          <w:sz w:val="28"/>
          <w:szCs w:val="28"/>
        </w:rPr>
        <w:t xml:space="preserve">    </w:t>
      </w:r>
      <w:r>
        <w:rPr>
          <w:rFonts w:eastAsia="仿宋_GB2312" w:hint="eastAsia"/>
          <w:sz w:val="28"/>
          <w:szCs w:val="28"/>
        </w:rPr>
        <w:t>编：</w:t>
      </w:r>
      <w:r>
        <w:rPr>
          <w:rFonts w:eastAsia="仿宋_GB2312"/>
          <w:sz w:val="28"/>
          <w:szCs w:val="28"/>
        </w:rPr>
        <w:t>110003</w:t>
      </w:r>
    </w:p>
    <w:p w14:paraId="35FEB7EF"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网</w:t>
      </w:r>
      <w:r>
        <w:rPr>
          <w:rFonts w:eastAsia="仿宋_GB2312" w:hint="eastAsia"/>
          <w:sz w:val="28"/>
          <w:szCs w:val="28"/>
        </w:rPr>
        <w:t xml:space="preserve">    </w:t>
      </w:r>
      <w:r>
        <w:rPr>
          <w:rFonts w:eastAsia="仿宋_GB2312" w:hint="eastAsia"/>
          <w:sz w:val="28"/>
          <w:szCs w:val="28"/>
        </w:rPr>
        <w:t>站：</w:t>
      </w:r>
      <w:r>
        <w:rPr>
          <w:rFonts w:eastAsia="仿宋_GB2312"/>
          <w:sz w:val="28"/>
          <w:szCs w:val="28"/>
        </w:rPr>
        <w:t>https://zscq.ln.gov.cn</w:t>
      </w:r>
    </w:p>
    <w:p w14:paraId="07E3266B" w14:textId="77777777" w:rsidR="0016080F" w:rsidRDefault="0016080F">
      <w:pPr>
        <w:tabs>
          <w:tab w:val="right" w:pos="8640"/>
        </w:tabs>
        <w:spacing w:line="560" w:lineRule="exact"/>
        <w:rPr>
          <w:rFonts w:eastAsia="仿宋_GB2312"/>
          <w:color w:val="FF0000"/>
          <w:sz w:val="28"/>
          <w:szCs w:val="28"/>
        </w:rPr>
      </w:pPr>
    </w:p>
    <w:p w14:paraId="30457B23" w14:textId="77777777" w:rsidR="0016080F" w:rsidRDefault="00C979E8">
      <w:pPr>
        <w:tabs>
          <w:tab w:val="right" w:pos="8640"/>
        </w:tabs>
        <w:spacing w:line="560" w:lineRule="exact"/>
        <w:rPr>
          <w:rFonts w:eastAsia="仿宋_GB2312"/>
          <w:b/>
          <w:sz w:val="28"/>
          <w:szCs w:val="28"/>
        </w:rPr>
      </w:pPr>
      <w:r>
        <w:rPr>
          <w:rFonts w:eastAsia="仿宋_GB2312" w:hint="eastAsia"/>
          <w:b/>
          <w:sz w:val="28"/>
          <w:szCs w:val="28"/>
        </w:rPr>
        <w:t>长春市考点</w:t>
      </w:r>
    </w:p>
    <w:p w14:paraId="7491C441"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承办单位：吉林省知识产权局</w:t>
      </w:r>
    </w:p>
    <w:p w14:paraId="1722E9F3"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协办单位：吉林省知识产权保护中心</w:t>
      </w:r>
    </w:p>
    <w:p w14:paraId="3175DE54" w14:textId="77777777" w:rsidR="0016080F" w:rsidRDefault="00C979E8">
      <w:pPr>
        <w:snapToGrid w:val="0"/>
        <w:spacing w:line="560" w:lineRule="exact"/>
        <w:ind w:leftChars="304" w:left="2038" w:hangingChars="500" w:hanging="1400"/>
        <w:rPr>
          <w:rFonts w:eastAsia="仿宋_GB2312"/>
          <w:sz w:val="28"/>
          <w:szCs w:val="28"/>
        </w:rPr>
      </w:pPr>
      <w:r>
        <w:rPr>
          <w:rFonts w:eastAsia="仿宋_GB2312" w:hint="eastAsia"/>
          <w:sz w:val="28"/>
          <w:szCs w:val="28"/>
        </w:rPr>
        <w:t>联</w:t>
      </w:r>
      <w:r>
        <w:rPr>
          <w:rFonts w:eastAsia="仿宋_GB2312" w:hint="eastAsia"/>
          <w:sz w:val="28"/>
          <w:szCs w:val="28"/>
        </w:rPr>
        <w:t xml:space="preserve"> </w:t>
      </w:r>
      <w:r>
        <w:rPr>
          <w:rFonts w:eastAsia="仿宋_GB2312" w:hint="eastAsia"/>
          <w:sz w:val="28"/>
          <w:szCs w:val="28"/>
        </w:rPr>
        <w:t>系</w:t>
      </w:r>
      <w:r>
        <w:rPr>
          <w:rFonts w:eastAsia="仿宋_GB2312" w:hint="eastAsia"/>
          <w:sz w:val="28"/>
          <w:szCs w:val="28"/>
        </w:rPr>
        <w:t xml:space="preserve"> </w:t>
      </w:r>
      <w:r>
        <w:rPr>
          <w:rFonts w:eastAsia="仿宋_GB2312" w:hint="eastAsia"/>
          <w:sz w:val="28"/>
          <w:szCs w:val="28"/>
        </w:rPr>
        <w:t>人：朱广禄、郑博</w:t>
      </w:r>
    </w:p>
    <w:p w14:paraId="11DF0832"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电</w:t>
      </w:r>
      <w:r>
        <w:rPr>
          <w:rFonts w:eastAsia="仿宋_GB2312" w:hint="eastAsia"/>
          <w:sz w:val="28"/>
          <w:szCs w:val="28"/>
        </w:rPr>
        <w:t xml:space="preserve">    </w:t>
      </w:r>
      <w:r>
        <w:rPr>
          <w:rFonts w:eastAsia="仿宋_GB2312" w:hint="eastAsia"/>
          <w:sz w:val="28"/>
          <w:szCs w:val="28"/>
        </w:rPr>
        <w:t>话：</w:t>
      </w:r>
      <w:r>
        <w:rPr>
          <w:rFonts w:eastAsia="仿宋_GB2312"/>
          <w:sz w:val="28"/>
          <w:szCs w:val="28"/>
        </w:rPr>
        <w:t>0431-80785288</w:t>
      </w:r>
    </w:p>
    <w:p w14:paraId="344A2B2D"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传</w:t>
      </w:r>
      <w:r>
        <w:rPr>
          <w:rFonts w:eastAsia="仿宋_GB2312" w:hint="eastAsia"/>
          <w:sz w:val="28"/>
          <w:szCs w:val="28"/>
        </w:rPr>
        <w:t xml:space="preserve">    </w:t>
      </w:r>
      <w:r>
        <w:rPr>
          <w:rFonts w:eastAsia="仿宋_GB2312" w:hint="eastAsia"/>
          <w:sz w:val="28"/>
          <w:szCs w:val="28"/>
        </w:rPr>
        <w:t>真：</w:t>
      </w:r>
      <w:r>
        <w:rPr>
          <w:rFonts w:eastAsia="仿宋_GB2312"/>
          <w:sz w:val="28"/>
          <w:szCs w:val="28"/>
        </w:rPr>
        <w:t>0431-84338816</w:t>
      </w:r>
    </w:p>
    <w:p w14:paraId="1C671BFD" w14:textId="77777777" w:rsidR="0016080F" w:rsidRDefault="00C979E8">
      <w:pPr>
        <w:snapToGrid w:val="0"/>
        <w:spacing w:line="560" w:lineRule="exact"/>
        <w:ind w:leftChars="304" w:left="2038" w:hangingChars="500" w:hanging="1400"/>
        <w:rPr>
          <w:rFonts w:eastAsia="仿宋_GB2312"/>
          <w:sz w:val="28"/>
          <w:szCs w:val="28"/>
        </w:rPr>
      </w:pPr>
      <w:r>
        <w:rPr>
          <w:rFonts w:eastAsia="仿宋_GB2312" w:hint="eastAsia"/>
          <w:sz w:val="28"/>
          <w:szCs w:val="28"/>
        </w:rPr>
        <w:t>联系地址：吉林省长春市长春新区北湖科技园</w:t>
      </w:r>
      <w:r>
        <w:rPr>
          <w:rFonts w:eastAsia="仿宋_GB2312"/>
          <w:sz w:val="28"/>
          <w:szCs w:val="28"/>
        </w:rPr>
        <w:t>E</w:t>
      </w:r>
      <w:r>
        <w:rPr>
          <w:rFonts w:eastAsia="仿宋_GB2312" w:hint="eastAsia"/>
          <w:sz w:val="28"/>
          <w:szCs w:val="28"/>
        </w:rPr>
        <w:t>区</w:t>
      </w:r>
      <w:r>
        <w:rPr>
          <w:rFonts w:eastAsia="仿宋_GB2312"/>
          <w:sz w:val="28"/>
          <w:szCs w:val="28"/>
        </w:rPr>
        <w:t>K1</w:t>
      </w:r>
      <w:r>
        <w:rPr>
          <w:rFonts w:eastAsia="仿宋_GB2312" w:hint="eastAsia"/>
          <w:sz w:val="28"/>
          <w:szCs w:val="28"/>
        </w:rPr>
        <w:t>栋吉林省知识产权保护中心</w:t>
      </w:r>
    </w:p>
    <w:p w14:paraId="3AA98D0E"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邮</w:t>
      </w:r>
      <w:r>
        <w:rPr>
          <w:rFonts w:eastAsia="仿宋_GB2312" w:hint="eastAsia"/>
          <w:sz w:val="28"/>
          <w:szCs w:val="28"/>
        </w:rPr>
        <w:t xml:space="preserve">    </w:t>
      </w:r>
      <w:r>
        <w:rPr>
          <w:rFonts w:eastAsia="仿宋_GB2312" w:hint="eastAsia"/>
          <w:sz w:val="28"/>
          <w:szCs w:val="28"/>
        </w:rPr>
        <w:t>编：</w:t>
      </w:r>
      <w:r>
        <w:rPr>
          <w:rFonts w:eastAsia="仿宋_GB2312"/>
          <w:sz w:val="28"/>
          <w:szCs w:val="28"/>
        </w:rPr>
        <w:t>130000</w:t>
      </w:r>
    </w:p>
    <w:p w14:paraId="15952B41"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网</w:t>
      </w:r>
      <w:r>
        <w:rPr>
          <w:rFonts w:eastAsia="仿宋_GB2312" w:hint="eastAsia"/>
          <w:sz w:val="28"/>
          <w:szCs w:val="28"/>
        </w:rPr>
        <w:t xml:space="preserve">    </w:t>
      </w:r>
      <w:r>
        <w:rPr>
          <w:rFonts w:eastAsia="仿宋_GB2312" w:hint="eastAsia"/>
          <w:sz w:val="28"/>
          <w:szCs w:val="28"/>
        </w:rPr>
        <w:t>站：</w:t>
      </w:r>
      <w:r>
        <w:rPr>
          <w:rFonts w:eastAsia="仿宋_GB2312"/>
          <w:sz w:val="28"/>
          <w:szCs w:val="28"/>
        </w:rPr>
        <w:t>http://scjg.jl.gov.cn</w:t>
      </w:r>
    </w:p>
    <w:p w14:paraId="16A915F0" w14:textId="77777777" w:rsidR="0016080F" w:rsidRDefault="0016080F">
      <w:pPr>
        <w:tabs>
          <w:tab w:val="right" w:pos="8640"/>
        </w:tabs>
        <w:spacing w:line="560" w:lineRule="exact"/>
        <w:rPr>
          <w:rFonts w:eastAsia="仿宋_GB2312"/>
          <w:color w:val="FF0000"/>
          <w:sz w:val="28"/>
          <w:szCs w:val="28"/>
        </w:rPr>
      </w:pPr>
    </w:p>
    <w:p w14:paraId="6FBB49F0" w14:textId="77777777" w:rsidR="0016080F" w:rsidRDefault="00C979E8">
      <w:pPr>
        <w:tabs>
          <w:tab w:val="right" w:pos="8640"/>
        </w:tabs>
        <w:spacing w:line="560" w:lineRule="exact"/>
        <w:rPr>
          <w:rFonts w:eastAsia="仿宋_GB2312"/>
          <w:b/>
          <w:sz w:val="28"/>
          <w:szCs w:val="28"/>
        </w:rPr>
      </w:pPr>
      <w:r>
        <w:rPr>
          <w:rFonts w:eastAsia="仿宋_GB2312" w:hint="eastAsia"/>
          <w:b/>
          <w:sz w:val="28"/>
          <w:szCs w:val="28"/>
        </w:rPr>
        <w:t>哈尔滨市考点</w:t>
      </w:r>
    </w:p>
    <w:p w14:paraId="7F106D67"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承办单位：黑龙江省知识产权局</w:t>
      </w:r>
    </w:p>
    <w:p w14:paraId="3441F3F1"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联</w:t>
      </w:r>
      <w:r>
        <w:rPr>
          <w:rFonts w:eastAsia="仿宋_GB2312" w:hint="eastAsia"/>
          <w:sz w:val="28"/>
          <w:szCs w:val="28"/>
        </w:rPr>
        <w:t xml:space="preserve"> </w:t>
      </w:r>
      <w:r>
        <w:rPr>
          <w:rFonts w:eastAsia="仿宋_GB2312" w:hint="eastAsia"/>
          <w:sz w:val="28"/>
          <w:szCs w:val="28"/>
        </w:rPr>
        <w:t>系</w:t>
      </w:r>
      <w:r>
        <w:rPr>
          <w:rFonts w:eastAsia="仿宋_GB2312" w:hint="eastAsia"/>
          <w:sz w:val="28"/>
          <w:szCs w:val="28"/>
        </w:rPr>
        <w:t xml:space="preserve"> </w:t>
      </w:r>
      <w:r>
        <w:rPr>
          <w:rFonts w:eastAsia="仿宋_GB2312" w:hint="eastAsia"/>
          <w:sz w:val="28"/>
          <w:szCs w:val="28"/>
        </w:rPr>
        <w:t>人：朱隆、南震</w:t>
      </w:r>
    </w:p>
    <w:p w14:paraId="61383133"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电</w:t>
      </w:r>
      <w:r>
        <w:rPr>
          <w:rFonts w:eastAsia="仿宋_GB2312" w:hint="eastAsia"/>
          <w:sz w:val="28"/>
          <w:szCs w:val="28"/>
        </w:rPr>
        <w:t xml:space="preserve">    </w:t>
      </w:r>
      <w:r>
        <w:rPr>
          <w:rFonts w:eastAsia="仿宋_GB2312" w:hint="eastAsia"/>
          <w:sz w:val="28"/>
          <w:szCs w:val="28"/>
        </w:rPr>
        <w:t>话：</w:t>
      </w:r>
      <w:r>
        <w:rPr>
          <w:rFonts w:eastAsia="仿宋_GB2312"/>
          <w:sz w:val="28"/>
          <w:szCs w:val="28"/>
        </w:rPr>
        <w:t>0451-82642951</w:t>
      </w:r>
    </w:p>
    <w:p w14:paraId="43C46AC3"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传</w:t>
      </w:r>
      <w:r>
        <w:rPr>
          <w:rFonts w:eastAsia="仿宋_GB2312" w:hint="eastAsia"/>
          <w:sz w:val="28"/>
          <w:szCs w:val="28"/>
        </w:rPr>
        <w:t xml:space="preserve">    </w:t>
      </w:r>
      <w:r>
        <w:rPr>
          <w:rFonts w:eastAsia="仿宋_GB2312" w:hint="eastAsia"/>
          <w:sz w:val="28"/>
          <w:szCs w:val="28"/>
        </w:rPr>
        <w:t>真：</w:t>
      </w:r>
      <w:r>
        <w:rPr>
          <w:rFonts w:eastAsia="仿宋_GB2312"/>
          <w:sz w:val="28"/>
          <w:szCs w:val="28"/>
        </w:rPr>
        <w:t>0451-82627634</w:t>
      </w:r>
    </w:p>
    <w:p w14:paraId="614090A2"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联系地址：哈尔滨市南岗区黄河路</w:t>
      </w:r>
      <w:r>
        <w:rPr>
          <w:rFonts w:eastAsia="仿宋_GB2312"/>
          <w:sz w:val="28"/>
          <w:szCs w:val="28"/>
        </w:rPr>
        <w:t>122</w:t>
      </w:r>
      <w:r>
        <w:rPr>
          <w:rFonts w:eastAsia="仿宋_GB2312" w:hint="eastAsia"/>
          <w:sz w:val="28"/>
          <w:szCs w:val="28"/>
        </w:rPr>
        <w:t>号</w:t>
      </w:r>
    </w:p>
    <w:p w14:paraId="04F96FDF"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邮</w:t>
      </w:r>
      <w:r>
        <w:rPr>
          <w:rFonts w:eastAsia="仿宋_GB2312" w:hint="eastAsia"/>
          <w:sz w:val="28"/>
          <w:szCs w:val="28"/>
        </w:rPr>
        <w:t xml:space="preserve">    </w:t>
      </w:r>
      <w:r>
        <w:rPr>
          <w:rFonts w:eastAsia="仿宋_GB2312" w:hint="eastAsia"/>
          <w:sz w:val="28"/>
          <w:szCs w:val="28"/>
        </w:rPr>
        <w:t>编：</w:t>
      </w:r>
      <w:r>
        <w:rPr>
          <w:rFonts w:eastAsia="仿宋_GB2312"/>
          <w:sz w:val="28"/>
          <w:szCs w:val="28"/>
        </w:rPr>
        <w:t>150001</w:t>
      </w:r>
    </w:p>
    <w:p w14:paraId="70456965"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网</w:t>
      </w:r>
      <w:r>
        <w:rPr>
          <w:rFonts w:eastAsia="仿宋_GB2312" w:hint="eastAsia"/>
          <w:sz w:val="28"/>
          <w:szCs w:val="28"/>
        </w:rPr>
        <w:t xml:space="preserve">    </w:t>
      </w:r>
      <w:r>
        <w:rPr>
          <w:rFonts w:eastAsia="仿宋_GB2312" w:hint="eastAsia"/>
          <w:sz w:val="28"/>
          <w:szCs w:val="28"/>
        </w:rPr>
        <w:t>站：</w:t>
      </w:r>
      <w:r>
        <w:rPr>
          <w:rFonts w:eastAsia="仿宋_GB2312"/>
          <w:sz w:val="28"/>
          <w:szCs w:val="28"/>
        </w:rPr>
        <w:t>https://hlipa.hlj.gov.cn</w:t>
      </w:r>
    </w:p>
    <w:p w14:paraId="31E9280D" w14:textId="77777777" w:rsidR="0016080F" w:rsidRDefault="0016080F">
      <w:pPr>
        <w:tabs>
          <w:tab w:val="right" w:pos="8640"/>
        </w:tabs>
        <w:spacing w:line="560" w:lineRule="exact"/>
        <w:rPr>
          <w:rFonts w:eastAsia="仿宋_GB2312"/>
          <w:color w:val="FF0000"/>
          <w:sz w:val="28"/>
          <w:szCs w:val="28"/>
        </w:rPr>
      </w:pPr>
    </w:p>
    <w:p w14:paraId="58B244FA" w14:textId="77777777" w:rsidR="0016080F" w:rsidRDefault="00C979E8">
      <w:pPr>
        <w:tabs>
          <w:tab w:val="right" w:pos="8640"/>
        </w:tabs>
        <w:spacing w:line="560" w:lineRule="exact"/>
        <w:rPr>
          <w:rFonts w:eastAsia="仿宋_GB2312"/>
          <w:b/>
          <w:sz w:val="28"/>
          <w:szCs w:val="28"/>
        </w:rPr>
      </w:pPr>
      <w:r>
        <w:rPr>
          <w:rFonts w:eastAsia="仿宋_GB2312" w:hint="eastAsia"/>
          <w:b/>
          <w:sz w:val="28"/>
          <w:szCs w:val="28"/>
        </w:rPr>
        <w:t>上海市考点</w:t>
      </w:r>
    </w:p>
    <w:p w14:paraId="4A0D04E2"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承办单位：上海市知识产权局</w:t>
      </w:r>
    </w:p>
    <w:p w14:paraId="708138AD"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协办单位：上海市知识产权服务中心</w:t>
      </w:r>
    </w:p>
    <w:p w14:paraId="2868383D"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联</w:t>
      </w:r>
      <w:r>
        <w:rPr>
          <w:rFonts w:eastAsia="仿宋_GB2312" w:hint="eastAsia"/>
          <w:sz w:val="28"/>
          <w:szCs w:val="28"/>
        </w:rPr>
        <w:t xml:space="preserve"> </w:t>
      </w:r>
      <w:r>
        <w:rPr>
          <w:rFonts w:eastAsia="仿宋_GB2312" w:hint="eastAsia"/>
          <w:sz w:val="28"/>
          <w:szCs w:val="28"/>
        </w:rPr>
        <w:t>系</w:t>
      </w:r>
      <w:r>
        <w:rPr>
          <w:rFonts w:eastAsia="仿宋_GB2312" w:hint="eastAsia"/>
          <w:sz w:val="28"/>
          <w:szCs w:val="28"/>
        </w:rPr>
        <w:t xml:space="preserve"> </w:t>
      </w:r>
      <w:r>
        <w:rPr>
          <w:rFonts w:eastAsia="仿宋_GB2312" w:hint="eastAsia"/>
          <w:sz w:val="28"/>
          <w:szCs w:val="28"/>
        </w:rPr>
        <w:t>人：王欣然、蒋婷婷</w:t>
      </w:r>
    </w:p>
    <w:p w14:paraId="41424B82"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电</w:t>
      </w:r>
      <w:r>
        <w:rPr>
          <w:rFonts w:eastAsia="仿宋_GB2312" w:hint="eastAsia"/>
          <w:sz w:val="28"/>
          <w:szCs w:val="28"/>
        </w:rPr>
        <w:t xml:space="preserve">    </w:t>
      </w:r>
      <w:r>
        <w:rPr>
          <w:rFonts w:eastAsia="仿宋_GB2312" w:hint="eastAsia"/>
          <w:sz w:val="28"/>
          <w:szCs w:val="28"/>
        </w:rPr>
        <w:t>话：</w:t>
      </w:r>
      <w:r>
        <w:rPr>
          <w:rFonts w:eastAsia="仿宋_GB2312"/>
          <w:sz w:val="28"/>
          <w:szCs w:val="28"/>
        </w:rPr>
        <w:t>021-52288200</w:t>
      </w:r>
    </w:p>
    <w:p w14:paraId="2757A1C7"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联系地址：上海市徐汇区漕宝路</w:t>
      </w:r>
      <w:r>
        <w:rPr>
          <w:rFonts w:eastAsia="仿宋_GB2312"/>
          <w:sz w:val="28"/>
          <w:szCs w:val="28"/>
        </w:rPr>
        <w:t>650</w:t>
      </w:r>
      <w:r>
        <w:rPr>
          <w:rFonts w:eastAsia="仿宋_GB2312" w:hint="eastAsia"/>
          <w:sz w:val="28"/>
          <w:szCs w:val="28"/>
        </w:rPr>
        <w:t>号东幢</w:t>
      </w:r>
      <w:r>
        <w:rPr>
          <w:rFonts w:eastAsia="仿宋_GB2312"/>
          <w:sz w:val="28"/>
          <w:szCs w:val="28"/>
        </w:rPr>
        <w:t>2</w:t>
      </w:r>
      <w:r>
        <w:rPr>
          <w:rFonts w:eastAsia="仿宋_GB2312" w:hint="eastAsia"/>
          <w:sz w:val="28"/>
          <w:szCs w:val="28"/>
        </w:rPr>
        <w:t>楼</w:t>
      </w:r>
    </w:p>
    <w:p w14:paraId="67E62A2E"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邮</w:t>
      </w:r>
      <w:r>
        <w:rPr>
          <w:rFonts w:eastAsia="仿宋_GB2312" w:hint="eastAsia"/>
          <w:sz w:val="28"/>
          <w:szCs w:val="28"/>
        </w:rPr>
        <w:t xml:space="preserve">    </w:t>
      </w:r>
      <w:r>
        <w:rPr>
          <w:rFonts w:eastAsia="仿宋_GB2312" w:hint="eastAsia"/>
          <w:sz w:val="28"/>
          <w:szCs w:val="28"/>
        </w:rPr>
        <w:t>编：</w:t>
      </w:r>
      <w:r>
        <w:rPr>
          <w:rFonts w:eastAsia="仿宋_GB2312"/>
          <w:sz w:val="28"/>
          <w:szCs w:val="28"/>
        </w:rPr>
        <w:t>200233</w:t>
      </w:r>
    </w:p>
    <w:p w14:paraId="03ED0D38"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网</w:t>
      </w:r>
      <w:r>
        <w:rPr>
          <w:rFonts w:eastAsia="仿宋_GB2312" w:hint="eastAsia"/>
          <w:sz w:val="28"/>
          <w:szCs w:val="28"/>
        </w:rPr>
        <w:t xml:space="preserve">    </w:t>
      </w:r>
      <w:r>
        <w:rPr>
          <w:rFonts w:eastAsia="仿宋_GB2312" w:hint="eastAsia"/>
          <w:sz w:val="28"/>
          <w:szCs w:val="28"/>
        </w:rPr>
        <w:t>站：</w:t>
      </w:r>
      <w:r>
        <w:rPr>
          <w:rFonts w:eastAsia="仿宋_GB2312"/>
          <w:sz w:val="28"/>
          <w:szCs w:val="28"/>
        </w:rPr>
        <w:t>https://sipa.sh.gov.cn</w:t>
      </w:r>
      <w:r>
        <w:rPr>
          <w:rFonts w:eastAsia="仿宋_GB2312" w:hint="eastAsia"/>
          <w:sz w:val="28"/>
          <w:szCs w:val="28"/>
        </w:rPr>
        <w:t>、</w:t>
      </w:r>
      <w:r>
        <w:rPr>
          <w:rFonts w:eastAsia="仿宋_GB2312"/>
          <w:sz w:val="28"/>
          <w:szCs w:val="28"/>
        </w:rPr>
        <w:t>http://www.ssip.com.cn</w:t>
      </w:r>
    </w:p>
    <w:p w14:paraId="3820BD0A" w14:textId="77777777" w:rsidR="0016080F" w:rsidRDefault="0016080F">
      <w:pPr>
        <w:tabs>
          <w:tab w:val="right" w:pos="8640"/>
        </w:tabs>
        <w:spacing w:line="560" w:lineRule="exact"/>
        <w:rPr>
          <w:rFonts w:eastAsia="仿宋_GB2312"/>
          <w:color w:val="FF0000"/>
          <w:sz w:val="28"/>
          <w:szCs w:val="28"/>
        </w:rPr>
      </w:pPr>
    </w:p>
    <w:p w14:paraId="5B00FC1A" w14:textId="77777777" w:rsidR="0016080F" w:rsidRDefault="00C979E8">
      <w:pPr>
        <w:tabs>
          <w:tab w:val="right" w:pos="8640"/>
        </w:tabs>
        <w:spacing w:line="560" w:lineRule="exact"/>
        <w:rPr>
          <w:rFonts w:eastAsia="仿宋_GB2312"/>
          <w:b/>
          <w:sz w:val="28"/>
          <w:szCs w:val="28"/>
        </w:rPr>
      </w:pPr>
      <w:r>
        <w:rPr>
          <w:rFonts w:eastAsia="仿宋_GB2312" w:hint="eastAsia"/>
          <w:b/>
          <w:sz w:val="28"/>
          <w:szCs w:val="28"/>
        </w:rPr>
        <w:t>南京市考点</w:t>
      </w:r>
    </w:p>
    <w:p w14:paraId="4FD4589F"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承办单位：江苏省知识产权局</w:t>
      </w:r>
    </w:p>
    <w:p w14:paraId="2058AA2C"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协办单位：南京理工大学</w:t>
      </w:r>
    </w:p>
    <w:p w14:paraId="04852EBB"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联</w:t>
      </w:r>
      <w:r>
        <w:rPr>
          <w:rFonts w:eastAsia="仿宋_GB2312" w:hint="eastAsia"/>
          <w:sz w:val="28"/>
          <w:szCs w:val="28"/>
        </w:rPr>
        <w:t xml:space="preserve"> </w:t>
      </w:r>
      <w:r>
        <w:rPr>
          <w:rFonts w:eastAsia="仿宋_GB2312" w:hint="eastAsia"/>
          <w:sz w:val="28"/>
          <w:szCs w:val="28"/>
        </w:rPr>
        <w:t>系</w:t>
      </w:r>
      <w:r>
        <w:rPr>
          <w:rFonts w:eastAsia="仿宋_GB2312" w:hint="eastAsia"/>
          <w:sz w:val="28"/>
          <w:szCs w:val="28"/>
        </w:rPr>
        <w:t xml:space="preserve"> </w:t>
      </w:r>
      <w:r>
        <w:rPr>
          <w:rFonts w:eastAsia="仿宋_GB2312" w:hint="eastAsia"/>
          <w:sz w:val="28"/>
          <w:szCs w:val="28"/>
        </w:rPr>
        <w:t>人：杜苏、金伟波</w:t>
      </w:r>
    </w:p>
    <w:p w14:paraId="045E801F"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电</w:t>
      </w:r>
      <w:r>
        <w:rPr>
          <w:rFonts w:eastAsia="仿宋_GB2312" w:hint="eastAsia"/>
          <w:sz w:val="28"/>
          <w:szCs w:val="28"/>
        </w:rPr>
        <w:t xml:space="preserve">    </w:t>
      </w:r>
      <w:r>
        <w:rPr>
          <w:rFonts w:eastAsia="仿宋_GB2312" w:hint="eastAsia"/>
          <w:sz w:val="28"/>
          <w:szCs w:val="28"/>
        </w:rPr>
        <w:t>话：</w:t>
      </w:r>
      <w:r>
        <w:rPr>
          <w:rFonts w:eastAsia="仿宋_GB2312"/>
          <w:sz w:val="28"/>
          <w:szCs w:val="28"/>
        </w:rPr>
        <w:t>025-84303310</w:t>
      </w:r>
      <w:r>
        <w:rPr>
          <w:rFonts w:eastAsia="仿宋_GB2312" w:hint="eastAsia"/>
          <w:sz w:val="28"/>
          <w:szCs w:val="28"/>
        </w:rPr>
        <w:t>、</w:t>
      </w:r>
      <w:r>
        <w:rPr>
          <w:kern w:val="0"/>
          <w:sz w:val="28"/>
          <w:szCs w:val="28"/>
        </w:rPr>
        <w:t>83279979</w:t>
      </w:r>
    </w:p>
    <w:p w14:paraId="3865E3FA"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lastRenderedPageBreak/>
        <w:t>传</w:t>
      </w:r>
      <w:r>
        <w:rPr>
          <w:rFonts w:eastAsia="仿宋_GB2312" w:hint="eastAsia"/>
          <w:sz w:val="28"/>
          <w:szCs w:val="28"/>
        </w:rPr>
        <w:t xml:space="preserve">    </w:t>
      </w:r>
      <w:r>
        <w:rPr>
          <w:rFonts w:eastAsia="仿宋_GB2312" w:hint="eastAsia"/>
          <w:sz w:val="28"/>
          <w:szCs w:val="28"/>
        </w:rPr>
        <w:t>真：</w:t>
      </w:r>
      <w:r>
        <w:rPr>
          <w:rFonts w:eastAsia="仿宋_GB2312"/>
          <w:sz w:val="28"/>
          <w:szCs w:val="28"/>
        </w:rPr>
        <w:t>025-83279984</w:t>
      </w:r>
    </w:p>
    <w:p w14:paraId="37E7C8EF" w14:textId="77777777" w:rsidR="0016080F" w:rsidRDefault="00C979E8">
      <w:pPr>
        <w:snapToGrid w:val="0"/>
        <w:spacing w:line="560" w:lineRule="exact"/>
        <w:ind w:leftChars="304" w:left="2038" w:hangingChars="500" w:hanging="1400"/>
        <w:rPr>
          <w:rFonts w:eastAsia="仿宋_GB2312"/>
          <w:color w:val="FF0000"/>
          <w:sz w:val="28"/>
          <w:szCs w:val="28"/>
        </w:rPr>
      </w:pPr>
      <w:r>
        <w:rPr>
          <w:rFonts w:eastAsia="仿宋_GB2312" w:hint="eastAsia"/>
          <w:sz w:val="28"/>
          <w:szCs w:val="28"/>
        </w:rPr>
        <w:t>联系地址：江苏省南京市玄武区孝陵卫</w:t>
      </w:r>
      <w:r>
        <w:rPr>
          <w:rFonts w:eastAsia="仿宋_GB2312"/>
          <w:sz w:val="28"/>
          <w:szCs w:val="28"/>
        </w:rPr>
        <w:t>200</w:t>
      </w:r>
      <w:r>
        <w:rPr>
          <w:rFonts w:eastAsia="仿宋_GB2312" w:hint="eastAsia"/>
          <w:sz w:val="28"/>
          <w:szCs w:val="28"/>
        </w:rPr>
        <w:t>号南京理工大学知识产权学院</w:t>
      </w:r>
    </w:p>
    <w:p w14:paraId="52144DDE"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邮</w:t>
      </w:r>
      <w:r>
        <w:rPr>
          <w:rFonts w:eastAsia="仿宋_GB2312" w:hint="eastAsia"/>
          <w:sz w:val="28"/>
          <w:szCs w:val="28"/>
        </w:rPr>
        <w:t xml:space="preserve">    </w:t>
      </w:r>
      <w:r>
        <w:rPr>
          <w:rFonts w:eastAsia="仿宋_GB2312" w:hint="eastAsia"/>
          <w:sz w:val="28"/>
          <w:szCs w:val="28"/>
        </w:rPr>
        <w:t>编：</w:t>
      </w:r>
      <w:r>
        <w:rPr>
          <w:rFonts w:eastAsia="仿宋_GB2312"/>
          <w:sz w:val="28"/>
          <w:szCs w:val="28"/>
        </w:rPr>
        <w:t>210094</w:t>
      </w:r>
    </w:p>
    <w:p w14:paraId="6FFC1DB4"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网</w:t>
      </w:r>
      <w:r>
        <w:rPr>
          <w:rFonts w:eastAsia="仿宋_GB2312" w:hint="eastAsia"/>
          <w:sz w:val="28"/>
          <w:szCs w:val="28"/>
        </w:rPr>
        <w:t xml:space="preserve">    </w:t>
      </w:r>
      <w:r>
        <w:rPr>
          <w:rFonts w:eastAsia="仿宋_GB2312" w:hint="eastAsia"/>
          <w:sz w:val="28"/>
          <w:szCs w:val="28"/>
        </w:rPr>
        <w:t>站：</w:t>
      </w:r>
      <w:hyperlink r:id="rId13" w:history="1">
        <w:r>
          <w:rPr>
            <w:rFonts w:eastAsia="仿宋_GB2312"/>
            <w:sz w:val="28"/>
            <w:szCs w:val="28"/>
          </w:rPr>
          <w:t>http://</w:t>
        </w:r>
      </w:hyperlink>
      <w:r>
        <w:rPr>
          <w:rFonts w:eastAsia="仿宋_GB2312"/>
          <w:sz w:val="28"/>
          <w:szCs w:val="28"/>
        </w:rPr>
        <w:t>amr.nanjing.gov.cn</w:t>
      </w:r>
    </w:p>
    <w:p w14:paraId="360C7D59" w14:textId="77777777" w:rsidR="0016080F" w:rsidRDefault="0016080F">
      <w:pPr>
        <w:snapToGrid w:val="0"/>
        <w:spacing w:line="560" w:lineRule="exact"/>
        <w:ind w:firstLine="640"/>
        <w:rPr>
          <w:rFonts w:eastAsia="仿宋_GB2312"/>
          <w:color w:val="FF0000"/>
          <w:sz w:val="28"/>
          <w:szCs w:val="28"/>
        </w:rPr>
      </w:pPr>
    </w:p>
    <w:p w14:paraId="18319C05" w14:textId="77777777" w:rsidR="0016080F" w:rsidRDefault="00C979E8">
      <w:pPr>
        <w:snapToGrid w:val="0"/>
        <w:spacing w:line="560" w:lineRule="exact"/>
        <w:rPr>
          <w:rFonts w:eastAsia="仿宋_GB2312"/>
          <w:b/>
          <w:sz w:val="28"/>
          <w:szCs w:val="28"/>
        </w:rPr>
      </w:pPr>
      <w:r>
        <w:rPr>
          <w:rFonts w:eastAsia="仿宋_GB2312" w:hint="eastAsia"/>
          <w:b/>
          <w:sz w:val="28"/>
          <w:szCs w:val="28"/>
        </w:rPr>
        <w:t>苏州市考点</w:t>
      </w:r>
    </w:p>
    <w:p w14:paraId="423B39BE"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承办单位：苏州市市场监督管理局</w:t>
      </w:r>
    </w:p>
    <w:p w14:paraId="75230443"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协办单位：苏州大学苏州知识产权研究院</w:t>
      </w:r>
    </w:p>
    <w:p w14:paraId="5B67812A"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联</w:t>
      </w:r>
      <w:r>
        <w:rPr>
          <w:rFonts w:eastAsia="仿宋_GB2312" w:hint="eastAsia"/>
          <w:sz w:val="28"/>
          <w:szCs w:val="28"/>
        </w:rPr>
        <w:t xml:space="preserve"> </w:t>
      </w:r>
      <w:r>
        <w:rPr>
          <w:rFonts w:eastAsia="仿宋_GB2312" w:hint="eastAsia"/>
          <w:sz w:val="28"/>
          <w:szCs w:val="28"/>
        </w:rPr>
        <w:t>系</w:t>
      </w:r>
      <w:r>
        <w:rPr>
          <w:rFonts w:eastAsia="仿宋_GB2312" w:hint="eastAsia"/>
          <w:sz w:val="28"/>
          <w:szCs w:val="28"/>
        </w:rPr>
        <w:t xml:space="preserve"> </w:t>
      </w:r>
      <w:r>
        <w:rPr>
          <w:rFonts w:eastAsia="仿宋_GB2312" w:hint="eastAsia"/>
          <w:sz w:val="28"/>
          <w:szCs w:val="28"/>
        </w:rPr>
        <w:t>人：孙翔、吴蓉蓉</w:t>
      </w:r>
    </w:p>
    <w:p w14:paraId="2CD307CB"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电</w:t>
      </w:r>
      <w:r>
        <w:rPr>
          <w:rFonts w:eastAsia="仿宋_GB2312" w:hint="eastAsia"/>
          <w:sz w:val="28"/>
          <w:szCs w:val="28"/>
        </w:rPr>
        <w:t xml:space="preserve">    </w:t>
      </w:r>
      <w:r>
        <w:rPr>
          <w:rFonts w:eastAsia="仿宋_GB2312" w:hint="eastAsia"/>
          <w:sz w:val="28"/>
          <w:szCs w:val="28"/>
        </w:rPr>
        <w:t>话：</w:t>
      </w:r>
      <w:r>
        <w:rPr>
          <w:rFonts w:eastAsia="仿宋_GB2312"/>
          <w:sz w:val="28"/>
          <w:szCs w:val="28"/>
        </w:rPr>
        <w:t>0512-65390501</w:t>
      </w:r>
      <w:r>
        <w:rPr>
          <w:rFonts w:eastAsia="仿宋_GB2312" w:hint="eastAsia"/>
          <w:sz w:val="28"/>
          <w:szCs w:val="28"/>
        </w:rPr>
        <w:t>、</w:t>
      </w:r>
      <w:r>
        <w:rPr>
          <w:rFonts w:eastAsia="仿宋_GB2312"/>
          <w:sz w:val="28"/>
          <w:szCs w:val="28"/>
        </w:rPr>
        <w:t>69821306</w:t>
      </w:r>
    </w:p>
    <w:p w14:paraId="36DEC0ED"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传</w:t>
      </w:r>
      <w:r>
        <w:rPr>
          <w:rFonts w:eastAsia="仿宋_GB2312" w:hint="eastAsia"/>
          <w:sz w:val="28"/>
          <w:szCs w:val="28"/>
        </w:rPr>
        <w:t xml:space="preserve">    </w:t>
      </w:r>
      <w:r>
        <w:rPr>
          <w:rFonts w:eastAsia="仿宋_GB2312" w:hint="eastAsia"/>
          <w:sz w:val="28"/>
          <w:szCs w:val="28"/>
        </w:rPr>
        <w:t>真：</w:t>
      </w:r>
      <w:r>
        <w:rPr>
          <w:rFonts w:eastAsia="仿宋_GB2312"/>
          <w:sz w:val="28"/>
          <w:szCs w:val="28"/>
        </w:rPr>
        <w:t>0512-65390501</w:t>
      </w:r>
    </w:p>
    <w:p w14:paraId="1A9C1732" w14:textId="77777777" w:rsidR="0016080F" w:rsidRDefault="00C979E8">
      <w:pPr>
        <w:snapToGrid w:val="0"/>
        <w:spacing w:line="560" w:lineRule="exact"/>
        <w:ind w:leftChars="304" w:left="2038" w:hangingChars="500" w:hanging="1400"/>
        <w:rPr>
          <w:rFonts w:eastAsia="仿宋_GB2312"/>
          <w:sz w:val="28"/>
          <w:szCs w:val="28"/>
        </w:rPr>
      </w:pPr>
      <w:r>
        <w:rPr>
          <w:rFonts w:eastAsia="仿宋_GB2312" w:hint="eastAsia"/>
          <w:sz w:val="28"/>
          <w:szCs w:val="28"/>
        </w:rPr>
        <w:t>联系地址：江苏省苏州市高新区科技城学森路</w:t>
      </w:r>
      <w:r>
        <w:rPr>
          <w:rFonts w:eastAsia="仿宋_GB2312"/>
          <w:sz w:val="28"/>
          <w:szCs w:val="28"/>
        </w:rPr>
        <w:t>9</w:t>
      </w:r>
      <w:r>
        <w:rPr>
          <w:rFonts w:eastAsia="仿宋_GB2312" w:hint="eastAsia"/>
          <w:sz w:val="28"/>
          <w:szCs w:val="28"/>
        </w:rPr>
        <w:t>号</w:t>
      </w:r>
      <w:r>
        <w:rPr>
          <w:rFonts w:eastAsia="仿宋_GB2312"/>
          <w:sz w:val="28"/>
          <w:szCs w:val="28"/>
        </w:rPr>
        <w:t>5</w:t>
      </w:r>
      <w:r>
        <w:rPr>
          <w:rFonts w:eastAsia="仿宋_GB2312" w:hint="eastAsia"/>
          <w:sz w:val="28"/>
          <w:szCs w:val="28"/>
        </w:rPr>
        <w:t>幢</w:t>
      </w:r>
      <w:r>
        <w:rPr>
          <w:rFonts w:eastAsia="仿宋_GB2312"/>
          <w:sz w:val="28"/>
          <w:szCs w:val="28"/>
        </w:rPr>
        <w:t>403</w:t>
      </w:r>
    </w:p>
    <w:p w14:paraId="71329D7F" w14:textId="77777777" w:rsidR="0016080F" w:rsidRDefault="00C979E8">
      <w:pPr>
        <w:snapToGrid w:val="0"/>
        <w:spacing w:line="560" w:lineRule="exact"/>
        <w:ind w:leftChars="304" w:left="2038" w:hangingChars="500" w:hanging="1400"/>
        <w:rPr>
          <w:rFonts w:eastAsia="仿宋_GB2312"/>
          <w:sz w:val="28"/>
          <w:szCs w:val="28"/>
        </w:rPr>
      </w:pPr>
      <w:r>
        <w:rPr>
          <w:rFonts w:eastAsia="仿宋_GB2312" w:hint="eastAsia"/>
          <w:sz w:val="28"/>
          <w:szCs w:val="28"/>
        </w:rPr>
        <w:t>邮</w:t>
      </w:r>
      <w:r>
        <w:rPr>
          <w:rFonts w:eastAsia="仿宋_GB2312" w:hint="eastAsia"/>
          <w:sz w:val="28"/>
          <w:szCs w:val="28"/>
        </w:rPr>
        <w:t xml:space="preserve">    </w:t>
      </w:r>
      <w:r>
        <w:rPr>
          <w:rFonts w:eastAsia="仿宋_GB2312" w:hint="eastAsia"/>
          <w:sz w:val="28"/>
          <w:szCs w:val="28"/>
        </w:rPr>
        <w:t>编：</w:t>
      </w:r>
      <w:r>
        <w:rPr>
          <w:rFonts w:eastAsia="仿宋_GB2312"/>
          <w:sz w:val="28"/>
          <w:szCs w:val="28"/>
        </w:rPr>
        <w:t>215000</w:t>
      </w:r>
    </w:p>
    <w:p w14:paraId="3DD10427" w14:textId="77777777" w:rsidR="0016080F" w:rsidRDefault="00C979E8">
      <w:pPr>
        <w:snapToGrid w:val="0"/>
        <w:spacing w:line="560" w:lineRule="exact"/>
        <w:ind w:leftChars="304" w:left="2038" w:hangingChars="500" w:hanging="1400"/>
        <w:rPr>
          <w:rFonts w:eastAsia="仿宋_GB2312"/>
          <w:sz w:val="28"/>
          <w:szCs w:val="28"/>
        </w:rPr>
      </w:pPr>
      <w:r>
        <w:rPr>
          <w:rFonts w:eastAsia="仿宋_GB2312" w:hint="eastAsia"/>
          <w:sz w:val="28"/>
          <w:szCs w:val="28"/>
        </w:rPr>
        <w:t>网</w:t>
      </w:r>
      <w:r>
        <w:rPr>
          <w:rFonts w:eastAsia="仿宋_GB2312" w:hint="eastAsia"/>
          <w:sz w:val="28"/>
          <w:szCs w:val="28"/>
        </w:rPr>
        <w:t xml:space="preserve">    </w:t>
      </w:r>
      <w:r>
        <w:rPr>
          <w:rFonts w:eastAsia="仿宋_GB2312" w:hint="eastAsia"/>
          <w:sz w:val="28"/>
          <w:szCs w:val="28"/>
        </w:rPr>
        <w:t>站：</w:t>
      </w:r>
      <w:hyperlink r:id="rId14" w:history="1">
        <w:r>
          <w:rPr>
            <w:rFonts w:eastAsia="仿宋_GB2312"/>
            <w:sz w:val="28"/>
            <w:szCs w:val="28"/>
          </w:rPr>
          <w:t>http://scjgj.suzhou.gov.cn</w:t>
        </w:r>
      </w:hyperlink>
    </w:p>
    <w:p w14:paraId="16991F1E" w14:textId="77777777" w:rsidR="0016080F" w:rsidRDefault="0016080F">
      <w:pPr>
        <w:snapToGrid w:val="0"/>
        <w:spacing w:line="560" w:lineRule="exact"/>
        <w:ind w:firstLineChars="200" w:firstLine="560"/>
        <w:rPr>
          <w:rFonts w:eastAsia="仿宋_GB2312"/>
          <w:color w:val="FF0000"/>
          <w:sz w:val="28"/>
          <w:szCs w:val="28"/>
        </w:rPr>
      </w:pPr>
    </w:p>
    <w:p w14:paraId="0B4B784D" w14:textId="77777777" w:rsidR="0016080F" w:rsidRDefault="00C979E8">
      <w:pPr>
        <w:tabs>
          <w:tab w:val="right" w:pos="8640"/>
        </w:tabs>
        <w:spacing w:line="560" w:lineRule="exact"/>
        <w:rPr>
          <w:rFonts w:eastAsia="仿宋_GB2312"/>
          <w:b/>
          <w:sz w:val="28"/>
          <w:szCs w:val="28"/>
        </w:rPr>
      </w:pPr>
      <w:r>
        <w:rPr>
          <w:rFonts w:eastAsia="仿宋_GB2312" w:hint="eastAsia"/>
          <w:b/>
          <w:sz w:val="28"/>
          <w:szCs w:val="28"/>
        </w:rPr>
        <w:t>杭州市考点</w:t>
      </w:r>
    </w:p>
    <w:p w14:paraId="6952D080"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承办单位：浙江省市场监督管理局</w:t>
      </w:r>
    </w:p>
    <w:p w14:paraId="2915B6FD"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协办单位：中国计量大学</w:t>
      </w:r>
    </w:p>
    <w:p w14:paraId="4119BE62"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联</w:t>
      </w:r>
      <w:r>
        <w:rPr>
          <w:rFonts w:eastAsia="仿宋_GB2312" w:hint="eastAsia"/>
          <w:sz w:val="28"/>
          <w:szCs w:val="28"/>
        </w:rPr>
        <w:t xml:space="preserve"> </w:t>
      </w:r>
      <w:r>
        <w:rPr>
          <w:rFonts w:eastAsia="仿宋_GB2312" w:hint="eastAsia"/>
          <w:sz w:val="28"/>
          <w:szCs w:val="28"/>
        </w:rPr>
        <w:t>系</w:t>
      </w:r>
      <w:r>
        <w:rPr>
          <w:rFonts w:eastAsia="仿宋_GB2312" w:hint="eastAsia"/>
          <w:sz w:val="28"/>
          <w:szCs w:val="28"/>
        </w:rPr>
        <w:t xml:space="preserve"> </w:t>
      </w:r>
      <w:r>
        <w:rPr>
          <w:rFonts w:eastAsia="仿宋_GB2312" w:hint="eastAsia"/>
          <w:sz w:val="28"/>
          <w:szCs w:val="28"/>
        </w:rPr>
        <w:t>人：许灵波、张维</w:t>
      </w:r>
    </w:p>
    <w:p w14:paraId="13A99177"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电</w:t>
      </w:r>
      <w:r>
        <w:rPr>
          <w:rFonts w:eastAsia="仿宋_GB2312" w:hint="eastAsia"/>
          <w:sz w:val="28"/>
          <w:szCs w:val="28"/>
        </w:rPr>
        <w:t xml:space="preserve">    </w:t>
      </w:r>
      <w:r>
        <w:rPr>
          <w:rFonts w:eastAsia="仿宋_GB2312" w:hint="eastAsia"/>
          <w:sz w:val="28"/>
          <w:szCs w:val="28"/>
        </w:rPr>
        <w:t>话：</w:t>
      </w:r>
      <w:r>
        <w:rPr>
          <w:rFonts w:eastAsia="仿宋_GB2312"/>
          <w:sz w:val="28"/>
          <w:szCs w:val="28"/>
        </w:rPr>
        <w:t>0571-87676149</w:t>
      </w:r>
      <w:r>
        <w:rPr>
          <w:rFonts w:eastAsia="仿宋_GB2312" w:hint="eastAsia"/>
          <w:sz w:val="28"/>
          <w:szCs w:val="28"/>
        </w:rPr>
        <w:t>、</w:t>
      </w:r>
      <w:r>
        <w:rPr>
          <w:rFonts w:eastAsia="仿宋_GB2312"/>
          <w:sz w:val="28"/>
          <w:szCs w:val="28"/>
        </w:rPr>
        <w:t>89761347</w:t>
      </w:r>
    </w:p>
    <w:p w14:paraId="6B3E503A"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传</w:t>
      </w:r>
      <w:r>
        <w:rPr>
          <w:rFonts w:eastAsia="仿宋_GB2312" w:hint="eastAsia"/>
          <w:sz w:val="28"/>
          <w:szCs w:val="28"/>
        </w:rPr>
        <w:t xml:space="preserve">    </w:t>
      </w:r>
      <w:r>
        <w:rPr>
          <w:rFonts w:eastAsia="仿宋_GB2312" w:hint="eastAsia"/>
          <w:sz w:val="28"/>
          <w:szCs w:val="28"/>
        </w:rPr>
        <w:t>真：</w:t>
      </w:r>
      <w:r>
        <w:rPr>
          <w:rFonts w:eastAsia="仿宋_GB2312"/>
          <w:sz w:val="28"/>
          <w:szCs w:val="28"/>
        </w:rPr>
        <w:t>0571-87676149</w:t>
      </w:r>
    </w:p>
    <w:p w14:paraId="5098C4A5"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联系地址：杭州市下沙高教园学源街</w:t>
      </w:r>
      <w:r>
        <w:rPr>
          <w:rFonts w:eastAsia="仿宋_GB2312"/>
          <w:sz w:val="28"/>
          <w:szCs w:val="28"/>
        </w:rPr>
        <w:t>258</w:t>
      </w:r>
      <w:r>
        <w:rPr>
          <w:rFonts w:eastAsia="仿宋_GB2312" w:hint="eastAsia"/>
          <w:sz w:val="28"/>
          <w:szCs w:val="28"/>
        </w:rPr>
        <w:t>号中国计量大学</w:t>
      </w:r>
    </w:p>
    <w:p w14:paraId="0FBCC649"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邮</w:t>
      </w:r>
      <w:r>
        <w:rPr>
          <w:rFonts w:eastAsia="仿宋_GB2312" w:hint="eastAsia"/>
          <w:sz w:val="28"/>
          <w:szCs w:val="28"/>
        </w:rPr>
        <w:t xml:space="preserve">    </w:t>
      </w:r>
      <w:r>
        <w:rPr>
          <w:rFonts w:eastAsia="仿宋_GB2312" w:hint="eastAsia"/>
          <w:sz w:val="28"/>
          <w:szCs w:val="28"/>
        </w:rPr>
        <w:t>编：</w:t>
      </w:r>
      <w:r>
        <w:rPr>
          <w:rFonts w:eastAsia="仿宋_GB2312"/>
          <w:sz w:val="28"/>
          <w:szCs w:val="28"/>
        </w:rPr>
        <w:t>310018</w:t>
      </w:r>
    </w:p>
    <w:p w14:paraId="580F97EA"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lastRenderedPageBreak/>
        <w:t>网</w:t>
      </w:r>
      <w:r>
        <w:rPr>
          <w:rFonts w:eastAsia="仿宋_GB2312" w:hint="eastAsia"/>
          <w:sz w:val="28"/>
          <w:szCs w:val="28"/>
        </w:rPr>
        <w:t xml:space="preserve">    </w:t>
      </w:r>
      <w:r>
        <w:rPr>
          <w:rFonts w:eastAsia="仿宋_GB2312" w:hint="eastAsia"/>
          <w:sz w:val="28"/>
          <w:szCs w:val="28"/>
        </w:rPr>
        <w:t>站：</w:t>
      </w:r>
      <w:r>
        <w:rPr>
          <w:sz w:val="28"/>
          <w:szCs w:val="28"/>
        </w:rPr>
        <w:t>http://zjamr.zj.gov.cn</w:t>
      </w:r>
    </w:p>
    <w:p w14:paraId="6943CB17" w14:textId="77777777" w:rsidR="0016080F" w:rsidRDefault="0016080F">
      <w:pPr>
        <w:snapToGrid w:val="0"/>
        <w:spacing w:line="560" w:lineRule="exact"/>
        <w:ind w:firstLine="640"/>
        <w:rPr>
          <w:rFonts w:eastAsia="仿宋_GB2312"/>
          <w:color w:val="FF0000"/>
          <w:sz w:val="28"/>
          <w:szCs w:val="28"/>
        </w:rPr>
      </w:pPr>
    </w:p>
    <w:p w14:paraId="68D31E73" w14:textId="77777777" w:rsidR="0016080F" w:rsidRDefault="00C979E8">
      <w:pPr>
        <w:tabs>
          <w:tab w:val="right" w:pos="8640"/>
        </w:tabs>
        <w:spacing w:line="560" w:lineRule="exact"/>
        <w:rPr>
          <w:rFonts w:eastAsia="仿宋_GB2312"/>
          <w:b/>
          <w:sz w:val="28"/>
          <w:szCs w:val="28"/>
        </w:rPr>
      </w:pPr>
      <w:r>
        <w:rPr>
          <w:rFonts w:eastAsia="仿宋_GB2312" w:hint="eastAsia"/>
          <w:b/>
          <w:sz w:val="28"/>
          <w:szCs w:val="28"/>
        </w:rPr>
        <w:t>合肥市考点</w:t>
      </w:r>
    </w:p>
    <w:p w14:paraId="06440D9A"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承办单位：安徽省知识产权局</w:t>
      </w:r>
    </w:p>
    <w:p w14:paraId="7BCA8F07"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协办单位：中科大知识产权研究院</w:t>
      </w:r>
    </w:p>
    <w:p w14:paraId="24DE07B1"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联</w:t>
      </w:r>
      <w:r>
        <w:rPr>
          <w:rFonts w:eastAsia="仿宋_GB2312" w:hint="eastAsia"/>
          <w:sz w:val="28"/>
          <w:szCs w:val="28"/>
        </w:rPr>
        <w:t xml:space="preserve"> </w:t>
      </w:r>
      <w:r>
        <w:rPr>
          <w:rFonts w:eastAsia="仿宋_GB2312" w:hint="eastAsia"/>
          <w:sz w:val="28"/>
          <w:szCs w:val="28"/>
        </w:rPr>
        <w:t>系</w:t>
      </w:r>
      <w:r>
        <w:rPr>
          <w:rFonts w:eastAsia="仿宋_GB2312" w:hint="eastAsia"/>
          <w:sz w:val="28"/>
          <w:szCs w:val="28"/>
        </w:rPr>
        <w:t xml:space="preserve"> </w:t>
      </w:r>
      <w:r>
        <w:rPr>
          <w:rFonts w:eastAsia="仿宋_GB2312" w:hint="eastAsia"/>
          <w:sz w:val="28"/>
          <w:szCs w:val="28"/>
        </w:rPr>
        <w:t>人：许勇、叶俊岭、张宇、胡徽东</w:t>
      </w:r>
    </w:p>
    <w:p w14:paraId="74D9C66C"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电</w:t>
      </w:r>
      <w:r>
        <w:rPr>
          <w:rFonts w:eastAsia="仿宋_GB2312" w:hint="eastAsia"/>
          <w:sz w:val="28"/>
          <w:szCs w:val="28"/>
        </w:rPr>
        <w:t xml:space="preserve">    </w:t>
      </w:r>
      <w:r>
        <w:rPr>
          <w:rFonts w:eastAsia="仿宋_GB2312" w:hint="eastAsia"/>
          <w:sz w:val="28"/>
          <w:szCs w:val="28"/>
        </w:rPr>
        <w:t>话：</w:t>
      </w:r>
      <w:r>
        <w:rPr>
          <w:rFonts w:eastAsia="仿宋_GB2312"/>
          <w:sz w:val="28"/>
          <w:szCs w:val="28"/>
        </w:rPr>
        <w:t>0551-</w:t>
      </w:r>
      <w:r>
        <w:rPr>
          <w:rFonts w:eastAsia="仿宋_GB2312" w:hint="eastAsia"/>
          <w:sz w:val="28"/>
          <w:szCs w:val="28"/>
        </w:rPr>
        <w:t>6</w:t>
      </w:r>
      <w:r>
        <w:rPr>
          <w:rFonts w:eastAsia="仿宋_GB2312"/>
          <w:sz w:val="28"/>
          <w:szCs w:val="28"/>
        </w:rPr>
        <w:t>3356876</w:t>
      </w:r>
      <w:r>
        <w:rPr>
          <w:rFonts w:eastAsia="仿宋_GB2312" w:hint="eastAsia"/>
          <w:sz w:val="28"/>
          <w:szCs w:val="28"/>
        </w:rPr>
        <w:t>、</w:t>
      </w:r>
      <w:r>
        <w:rPr>
          <w:rFonts w:eastAsia="仿宋_GB2312"/>
          <w:sz w:val="28"/>
          <w:szCs w:val="28"/>
        </w:rPr>
        <w:t>63600589</w:t>
      </w:r>
      <w:r>
        <w:rPr>
          <w:rFonts w:eastAsia="仿宋_GB2312" w:hint="eastAsia"/>
          <w:sz w:val="28"/>
          <w:szCs w:val="28"/>
        </w:rPr>
        <w:t>、</w:t>
      </w:r>
      <w:r>
        <w:rPr>
          <w:rFonts w:eastAsia="仿宋_GB2312"/>
          <w:sz w:val="28"/>
          <w:szCs w:val="28"/>
        </w:rPr>
        <w:t>63356984</w:t>
      </w:r>
    </w:p>
    <w:p w14:paraId="619E151E"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联系地址：安徽省合肥市包河区延安路</w:t>
      </w:r>
      <w:r>
        <w:rPr>
          <w:rFonts w:eastAsia="仿宋_GB2312"/>
          <w:sz w:val="28"/>
          <w:szCs w:val="28"/>
        </w:rPr>
        <w:t>13</w:t>
      </w:r>
      <w:r>
        <w:rPr>
          <w:rFonts w:eastAsia="仿宋_GB2312" w:hint="eastAsia"/>
          <w:sz w:val="28"/>
          <w:szCs w:val="28"/>
        </w:rPr>
        <w:t>号</w:t>
      </w:r>
    </w:p>
    <w:p w14:paraId="089D11B8"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邮</w:t>
      </w:r>
      <w:r>
        <w:rPr>
          <w:rFonts w:eastAsia="仿宋_GB2312" w:hint="eastAsia"/>
          <w:sz w:val="28"/>
          <w:szCs w:val="28"/>
        </w:rPr>
        <w:t xml:space="preserve">    </w:t>
      </w:r>
      <w:r>
        <w:rPr>
          <w:rFonts w:eastAsia="仿宋_GB2312" w:hint="eastAsia"/>
          <w:sz w:val="28"/>
          <w:szCs w:val="28"/>
        </w:rPr>
        <w:t>编：</w:t>
      </w:r>
      <w:r>
        <w:rPr>
          <w:rFonts w:eastAsia="仿宋_GB2312"/>
          <w:sz w:val="28"/>
          <w:szCs w:val="28"/>
        </w:rPr>
        <w:t>230051</w:t>
      </w:r>
    </w:p>
    <w:p w14:paraId="0CBD6FF4"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网</w:t>
      </w:r>
      <w:r>
        <w:rPr>
          <w:rFonts w:eastAsia="仿宋_GB2312" w:hint="eastAsia"/>
          <w:sz w:val="28"/>
          <w:szCs w:val="28"/>
        </w:rPr>
        <w:t xml:space="preserve">    </w:t>
      </w:r>
      <w:r>
        <w:rPr>
          <w:rFonts w:eastAsia="仿宋_GB2312" w:hint="eastAsia"/>
          <w:sz w:val="28"/>
          <w:szCs w:val="28"/>
        </w:rPr>
        <w:t>站：</w:t>
      </w:r>
      <w:r>
        <w:rPr>
          <w:rFonts w:eastAsia="仿宋_GB2312"/>
          <w:sz w:val="28"/>
          <w:szCs w:val="28"/>
        </w:rPr>
        <w:t>https://amr.ah.gov.cn</w:t>
      </w:r>
    </w:p>
    <w:p w14:paraId="5A7C8847" w14:textId="77777777" w:rsidR="0016080F" w:rsidRDefault="0016080F">
      <w:pPr>
        <w:snapToGrid w:val="0"/>
        <w:spacing w:line="560" w:lineRule="exact"/>
        <w:ind w:firstLine="640"/>
        <w:rPr>
          <w:rFonts w:eastAsia="仿宋_GB2312"/>
          <w:color w:val="FF0000"/>
          <w:sz w:val="28"/>
          <w:szCs w:val="28"/>
        </w:rPr>
      </w:pPr>
    </w:p>
    <w:p w14:paraId="7685052C" w14:textId="77777777" w:rsidR="0016080F" w:rsidRDefault="00C979E8">
      <w:pPr>
        <w:tabs>
          <w:tab w:val="right" w:pos="8640"/>
        </w:tabs>
        <w:spacing w:line="560" w:lineRule="exact"/>
        <w:rPr>
          <w:rFonts w:eastAsia="仿宋_GB2312"/>
          <w:b/>
          <w:sz w:val="28"/>
          <w:szCs w:val="28"/>
        </w:rPr>
      </w:pPr>
      <w:r>
        <w:rPr>
          <w:rFonts w:eastAsia="仿宋_GB2312" w:hint="eastAsia"/>
          <w:b/>
          <w:sz w:val="28"/>
          <w:szCs w:val="28"/>
        </w:rPr>
        <w:t>福州市考点</w:t>
      </w:r>
    </w:p>
    <w:p w14:paraId="68247313"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承办单位：福建省知识产权局</w:t>
      </w:r>
    </w:p>
    <w:p w14:paraId="595F971D"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协办单位：福建省知识产权发展保护中心</w:t>
      </w:r>
    </w:p>
    <w:p w14:paraId="43350D00"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联</w:t>
      </w:r>
      <w:r>
        <w:rPr>
          <w:rFonts w:eastAsia="仿宋_GB2312" w:hint="eastAsia"/>
          <w:sz w:val="28"/>
          <w:szCs w:val="28"/>
        </w:rPr>
        <w:t xml:space="preserve"> </w:t>
      </w:r>
      <w:r>
        <w:rPr>
          <w:rFonts w:eastAsia="仿宋_GB2312" w:hint="eastAsia"/>
          <w:sz w:val="28"/>
          <w:szCs w:val="28"/>
        </w:rPr>
        <w:t>系</w:t>
      </w:r>
      <w:r>
        <w:rPr>
          <w:rFonts w:eastAsia="仿宋_GB2312" w:hint="eastAsia"/>
          <w:sz w:val="28"/>
          <w:szCs w:val="28"/>
        </w:rPr>
        <w:t xml:space="preserve"> </w:t>
      </w:r>
      <w:r>
        <w:rPr>
          <w:rFonts w:eastAsia="仿宋_GB2312" w:hint="eastAsia"/>
          <w:sz w:val="28"/>
          <w:szCs w:val="28"/>
        </w:rPr>
        <w:t>人：李金良、夏金莲</w:t>
      </w:r>
    </w:p>
    <w:p w14:paraId="65408E31"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电</w:t>
      </w:r>
      <w:r>
        <w:rPr>
          <w:rFonts w:eastAsia="仿宋_GB2312" w:hint="eastAsia"/>
          <w:sz w:val="28"/>
          <w:szCs w:val="28"/>
        </w:rPr>
        <w:t xml:space="preserve">    </w:t>
      </w:r>
      <w:r>
        <w:rPr>
          <w:rFonts w:eastAsia="仿宋_GB2312" w:hint="eastAsia"/>
          <w:sz w:val="28"/>
          <w:szCs w:val="28"/>
        </w:rPr>
        <w:t>话：</w:t>
      </w:r>
      <w:r>
        <w:rPr>
          <w:rFonts w:eastAsia="仿宋_GB2312"/>
          <w:sz w:val="28"/>
          <w:szCs w:val="28"/>
        </w:rPr>
        <w:t>0591-86296706</w:t>
      </w:r>
    </w:p>
    <w:p w14:paraId="789BDBCB"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传</w:t>
      </w:r>
      <w:r>
        <w:rPr>
          <w:rFonts w:eastAsia="仿宋_GB2312" w:hint="eastAsia"/>
          <w:sz w:val="28"/>
          <w:szCs w:val="28"/>
        </w:rPr>
        <w:t xml:space="preserve">    </w:t>
      </w:r>
      <w:r>
        <w:rPr>
          <w:rFonts w:eastAsia="仿宋_GB2312" w:hint="eastAsia"/>
          <w:sz w:val="28"/>
          <w:szCs w:val="28"/>
        </w:rPr>
        <w:t>真：</w:t>
      </w:r>
      <w:r>
        <w:rPr>
          <w:rFonts w:eastAsia="仿宋_GB2312"/>
          <w:sz w:val="28"/>
          <w:szCs w:val="28"/>
        </w:rPr>
        <w:t>0591-87803070</w:t>
      </w:r>
    </w:p>
    <w:p w14:paraId="0E4BED77"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联系地址：福州市鼓楼区华林路</w:t>
      </w:r>
      <w:r>
        <w:rPr>
          <w:rFonts w:eastAsia="仿宋_GB2312"/>
          <w:sz w:val="28"/>
          <w:szCs w:val="28"/>
        </w:rPr>
        <w:t>147</w:t>
      </w:r>
      <w:r>
        <w:rPr>
          <w:rFonts w:eastAsia="仿宋_GB2312" w:hint="eastAsia"/>
          <w:sz w:val="28"/>
          <w:szCs w:val="28"/>
        </w:rPr>
        <w:t>号</w:t>
      </w:r>
    </w:p>
    <w:p w14:paraId="11E1A54E"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邮</w:t>
      </w:r>
      <w:r>
        <w:rPr>
          <w:rFonts w:eastAsia="仿宋_GB2312" w:hint="eastAsia"/>
          <w:sz w:val="28"/>
          <w:szCs w:val="28"/>
        </w:rPr>
        <w:t xml:space="preserve">    </w:t>
      </w:r>
      <w:r>
        <w:rPr>
          <w:rFonts w:eastAsia="仿宋_GB2312" w:hint="eastAsia"/>
          <w:sz w:val="28"/>
          <w:szCs w:val="28"/>
        </w:rPr>
        <w:t>编：</w:t>
      </w:r>
      <w:r>
        <w:rPr>
          <w:rFonts w:eastAsia="仿宋_GB2312"/>
          <w:sz w:val="28"/>
          <w:szCs w:val="28"/>
        </w:rPr>
        <w:t>350003</w:t>
      </w:r>
    </w:p>
    <w:p w14:paraId="188F6839"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网</w:t>
      </w:r>
      <w:r>
        <w:rPr>
          <w:rFonts w:eastAsia="仿宋_GB2312" w:hint="eastAsia"/>
          <w:sz w:val="28"/>
          <w:szCs w:val="28"/>
        </w:rPr>
        <w:t xml:space="preserve">    </w:t>
      </w:r>
      <w:r>
        <w:rPr>
          <w:rFonts w:eastAsia="仿宋_GB2312" w:hint="eastAsia"/>
          <w:sz w:val="28"/>
          <w:szCs w:val="28"/>
        </w:rPr>
        <w:t>站：</w:t>
      </w:r>
      <w:r>
        <w:rPr>
          <w:rFonts w:eastAsia="仿宋_GB2312"/>
          <w:sz w:val="28"/>
          <w:szCs w:val="28"/>
        </w:rPr>
        <w:t>http://scjgj.fujian.gov.cn</w:t>
      </w:r>
    </w:p>
    <w:p w14:paraId="509DFFBD" w14:textId="77777777" w:rsidR="0016080F" w:rsidRDefault="0016080F">
      <w:pPr>
        <w:snapToGrid w:val="0"/>
        <w:spacing w:line="560" w:lineRule="exact"/>
        <w:ind w:firstLine="640"/>
        <w:rPr>
          <w:rFonts w:eastAsia="仿宋_GB2312"/>
          <w:color w:val="FF0000"/>
          <w:sz w:val="28"/>
          <w:szCs w:val="28"/>
        </w:rPr>
      </w:pPr>
    </w:p>
    <w:p w14:paraId="5868D5DE" w14:textId="77777777" w:rsidR="0016080F" w:rsidRDefault="00C979E8">
      <w:pPr>
        <w:tabs>
          <w:tab w:val="right" w:pos="8640"/>
        </w:tabs>
        <w:spacing w:line="560" w:lineRule="exact"/>
        <w:rPr>
          <w:rFonts w:eastAsia="仿宋_GB2312"/>
          <w:b/>
          <w:sz w:val="28"/>
          <w:szCs w:val="28"/>
        </w:rPr>
      </w:pPr>
      <w:r>
        <w:rPr>
          <w:rFonts w:eastAsia="仿宋_GB2312" w:hint="eastAsia"/>
          <w:b/>
          <w:sz w:val="28"/>
          <w:szCs w:val="28"/>
        </w:rPr>
        <w:t>南昌市考点</w:t>
      </w:r>
    </w:p>
    <w:p w14:paraId="48E1882E"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承办单位：江西省市场监督管理局（江西省知识产权局）</w:t>
      </w:r>
    </w:p>
    <w:p w14:paraId="0F322115"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协办单位：江西省知识产权保护中心、华东交通大学</w:t>
      </w:r>
    </w:p>
    <w:p w14:paraId="112BEA57"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lastRenderedPageBreak/>
        <w:t>联</w:t>
      </w:r>
      <w:r>
        <w:rPr>
          <w:rFonts w:eastAsia="仿宋_GB2312" w:hint="eastAsia"/>
          <w:sz w:val="28"/>
          <w:szCs w:val="28"/>
        </w:rPr>
        <w:t xml:space="preserve"> </w:t>
      </w:r>
      <w:r>
        <w:rPr>
          <w:rFonts w:eastAsia="仿宋_GB2312" w:hint="eastAsia"/>
          <w:sz w:val="28"/>
          <w:szCs w:val="28"/>
        </w:rPr>
        <w:t>系</w:t>
      </w:r>
      <w:r>
        <w:rPr>
          <w:rFonts w:eastAsia="仿宋_GB2312" w:hint="eastAsia"/>
          <w:sz w:val="28"/>
          <w:szCs w:val="28"/>
        </w:rPr>
        <w:t xml:space="preserve"> </w:t>
      </w:r>
      <w:r>
        <w:rPr>
          <w:rFonts w:eastAsia="仿宋_GB2312" w:hint="eastAsia"/>
          <w:sz w:val="28"/>
          <w:szCs w:val="28"/>
        </w:rPr>
        <w:t>人：许艳、王杰</w:t>
      </w:r>
    </w:p>
    <w:p w14:paraId="5CC9B890" w14:textId="77777777" w:rsidR="0016080F" w:rsidRDefault="00C979E8">
      <w:pPr>
        <w:snapToGrid w:val="0"/>
        <w:spacing w:line="560" w:lineRule="exact"/>
        <w:ind w:leftChars="304" w:left="2178" w:hangingChars="550" w:hanging="1540"/>
        <w:rPr>
          <w:rFonts w:eastAsia="仿宋_GB2312"/>
          <w:sz w:val="28"/>
          <w:szCs w:val="28"/>
        </w:rPr>
      </w:pPr>
      <w:r>
        <w:rPr>
          <w:rFonts w:eastAsia="仿宋_GB2312" w:hint="eastAsia"/>
          <w:sz w:val="28"/>
          <w:szCs w:val="28"/>
        </w:rPr>
        <w:t>电</w:t>
      </w:r>
      <w:r>
        <w:rPr>
          <w:rFonts w:eastAsia="仿宋_GB2312" w:hint="eastAsia"/>
          <w:sz w:val="28"/>
          <w:szCs w:val="28"/>
        </w:rPr>
        <w:t xml:space="preserve">    </w:t>
      </w:r>
      <w:r>
        <w:rPr>
          <w:rFonts w:eastAsia="仿宋_GB2312" w:hint="eastAsia"/>
          <w:sz w:val="28"/>
          <w:szCs w:val="28"/>
        </w:rPr>
        <w:t>话：</w:t>
      </w:r>
      <w:r>
        <w:rPr>
          <w:rFonts w:eastAsia="仿宋_GB2312"/>
          <w:sz w:val="28"/>
          <w:szCs w:val="28"/>
        </w:rPr>
        <w:t>0791-88858712</w:t>
      </w:r>
      <w:r>
        <w:rPr>
          <w:rFonts w:eastAsia="仿宋_GB2312" w:hint="eastAsia"/>
          <w:sz w:val="28"/>
          <w:szCs w:val="28"/>
        </w:rPr>
        <w:t>、</w:t>
      </w:r>
      <w:r>
        <w:rPr>
          <w:rFonts w:eastAsia="仿宋_GB2312"/>
          <w:sz w:val="28"/>
          <w:szCs w:val="28"/>
        </w:rPr>
        <w:t>86208199</w:t>
      </w:r>
    </w:p>
    <w:p w14:paraId="41BA458D" w14:textId="77777777" w:rsidR="0016080F" w:rsidRDefault="00C979E8">
      <w:pPr>
        <w:snapToGrid w:val="0"/>
        <w:spacing w:line="560" w:lineRule="exact"/>
        <w:ind w:leftChars="304" w:left="2178" w:hangingChars="550" w:hanging="1540"/>
        <w:rPr>
          <w:rFonts w:eastAsia="仿宋_GB2312"/>
          <w:sz w:val="28"/>
          <w:szCs w:val="28"/>
        </w:rPr>
      </w:pPr>
      <w:r>
        <w:rPr>
          <w:rFonts w:eastAsia="仿宋_GB2312" w:hint="eastAsia"/>
          <w:sz w:val="28"/>
          <w:szCs w:val="28"/>
        </w:rPr>
        <w:t>联系地址：江西省南昌市京东大道</w:t>
      </w:r>
      <w:r>
        <w:rPr>
          <w:rFonts w:eastAsia="仿宋_GB2312"/>
          <w:sz w:val="28"/>
          <w:szCs w:val="28"/>
        </w:rPr>
        <w:t>1139</w:t>
      </w:r>
      <w:r>
        <w:rPr>
          <w:rFonts w:eastAsia="仿宋_GB2312" w:hint="eastAsia"/>
          <w:sz w:val="28"/>
          <w:szCs w:val="28"/>
        </w:rPr>
        <w:t>号</w:t>
      </w:r>
    </w:p>
    <w:p w14:paraId="220B18E0" w14:textId="77777777" w:rsidR="0016080F" w:rsidRDefault="00C979E8">
      <w:pPr>
        <w:snapToGrid w:val="0"/>
        <w:spacing w:line="560" w:lineRule="exact"/>
        <w:ind w:leftChars="304" w:left="2178" w:hangingChars="550" w:hanging="1540"/>
        <w:rPr>
          <w:rFonts w:eastAsia="仿宋_GB2312"/>
          <w:sz w:val="28"/>
          <w:szCs w:val="28"/>
        </w:rPr>
      </w:pPr>
      <w:r>
        <w:rPr>
          <w:rFonts w:eastAsia="仿宋_GB2312" w:hint="eastAsia"/>
          <w:sz w:val="28"/>
          <w:szCs w:val="28"/>
        </w:rPr>
        <w:t>邮</w:t>
      </w:r>
      <w:r>
        <w:rPr>
          <w:rFonts w:eastAsia="仿宋_GB2312" w:hint="eastAsia"/>
          <w:sz w:val="28"/>
          <w:szCs w:val="28"/>
        </w:rPr>
        <w:t xml:space="preserve">    </w:t>
      </w:r>
      <w:r>
        <w:rPr>
          <w:rFonts w:eastAsia="仿宋_GB2312" w:hint="eastAsia"/>
          <w:sz w:val="28"/>
          <w:szCs w:val="28"/>
        </w:rPr>
        <w:t>编：</w:t>
      </w:r>
      <w:r>
        <w:rPr>
          <w:rFonts w:eastAsia="仿宋_GB2312"/>
          <w:sz w:val="28"/>
          <w:szCs w:val="28"/>
        </w:rPr>
        <w:t>330029</w:t>
      </w:r>
    </w:p>
    <w:p w14:paraId="1EC61D5F" w14:textId="77777777" w:rsidR="0016080F" w:rsidRDefault="00C979E8">
      <w:pPr>
        <w:snapToGrid w:val="0"/>
        <w:spacing w:line="560" w:lineRule="exact"/>
        <w:ind w:leftChars="304" w:left="2178" w:hangingChars="550" w:hanging="1540"/>
        <w:rPr>
          <w:rFonts w:eastAsia="仿宋_GB2312"/>
          <w:sz w:val="28"/>
          <w:szCs w:val="28"/>
        </w:rPr>
      </w:pPr>
      <w:r>
        <w:rPr>
          <w:rFonts w:eastAsia="仿宋_GB2312" w:hint="eastAsia"/>
          <w:sz w:val="28"/>
          <w:szCs w:val="28"/>
        </w:rPr>
        <w:t>网</w:t>
      </w:r>
      <w:r>
        <w:rPr>
          <w:rFonts w:eastAsia="仿宋_GB2312" w:hint="eastAsia"/>
          <w:sz w:val="28"/>
          <w:szCs w:val="28"/>
        </w:rPr>
        <w:t xml:space="preserve">    </w:t>
      </w:r>
      <w:r>
        <w:rPr>
          <w:rFonts w:eastAsia="仿宋_GB2312" w:hint="eastAsia"/>
          <w:sz w:val="28"/>
          <w:szCs w:val="28"/>
        </w:rPr>
        <w:t>站：</w:t>
      </w:r>
      <w:r>
        <w:rPr>
          <w:rFonts w:eastAsia="仿宋_GB2312"/>
          <w:sz w:val="28"/>
          <w:szCs w:val="28"/>
        </w:rPr>
        <w:t>http://amr.jiangxi.gov.cn</w:t>
      </w:r>
    </w:p>
    <w:p w14:paraId="316190BE" w14:textId="77777777" w:rsidR="0016080F" w:rsidRDefault="0016080F">
      <w:pPr>
        <w:snapToGrid w:val="0"/>
        <w:spacing w:line="560" w:lineRule="exact"/>
        <w:ind w:leftChars="304" w:left="2178" w:hangingChars="550" w:hanging="1540"/>
        <w:rPr>
          <w:rFonts w:eastAsia="仿宋_GB2312"/>
          <w:sz w:val="28"/>
          <w:szCs w:val="28"/>
        </w:rPr>
      </w:pPr>
    </w:p>
    <w:p w14:paraId="06FA8A97" w14:textId="77777777" w:rsidR="0016080F" w:rsidRDefault="00C979E8">
      <w:pPr>
        <w:tabs>
          <w:tab w:val="right" w:pos="8640"/>
        </w:tabs>
        <w:spacing w:line="560" w:lineRule="exact"/>
        <w:rPr>
          <w:rFonts w:eastAsia="仿宋_GB2312"/>
          <w:b/>
          <w:sz w:val="28"/>
          <w:szCs w:val="28"/>
        </w:rPr>
      </w:pPr>
      <w:r>
        <w:rPr>
          <w:rFonts w:eastAsia="仿宋_GB2312" w:hint="eastAsia"/>
          <w:b/>
          <w:sz w:val="28"/>
          <w:szCs w:val="28"/>
        </w:rPr>
        <w:t>济南市考点</w:t>
      </w:r>
    </w:p>
    <w:p w14:paraId="54A373DC"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承办单位：山东省知识产权局</w:t>
      </w:r>
    </w:p>
    <w:p w14:paraId="1DA090D2"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协办单位：济南市知识产权保护中心、山东省专利代理师协会</w:t>
      </w:r>
    </w:p>
    <w:p w14:paraId="33E09039"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联</w:t>
      </w:r>
      <w:r>
        <w:rPr>
          <w:rFonts w:eastAsia="仿宋_GB2312" w:hint="eastAsia"/>
          <w:sz w:val="28"/>
          <w:szCs w:val="28"/>
        </w:rPr>
        <w:t xml:space="preserve"> </w:t>
      </w:r>
      <w:r>
        <w:rPr>
          <w:rFonts w:eastAsia="仿宋_GB2312" w:hint="eastAsia"/>
          <w:sz w:val="28"/>
          <w:szCs w:val="28"/>
        </w:rPr>
        <w:t>系</w:t>
      </w:r>
      <w:r>
        <w:rPr>
          <w:rFonts w:eastAsia="仿宋_GB2312" w:hint="eastAsia"/>
          <w:sz w:val="28"/>
          <w:szCs w:val="28"/>
        </w:rPr>
        <w:t xml:space="preserve"> </w:t>
      </w:r>
      <w:r>
        <w:rPr>
          <w:rFonts w:eastAsia="仿宋_GB2312" w:hint="eastAsia"/>
          <w:sz w:val="28"/>
          <w:szCs w:val="28"/>
        </w:rPr>
        <w:t>人：蔡然、吕铭</w:t>
      </w:r>
    </w:p>
    <w:p w14:paraId="49099C92"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电</w:t>
      </w:r>
      <w:r>
        <w:rPr>
          <w:rFonts w:eastAsia="仿宋_GB2312" w:hint="eastAsia"/>
          <w:sz w:val="28"/>
          <w:szCs w:val="28"/>
        </w:rPr>
        <w:t xml:space="preserve">    </w:t>
      </w:r>
      <w:r>
        <w:rPr>
          <w:rFonts w:eastAsia="仿宋_GB2312" w:hint="eastAsia"/>
          <w:sz w:val="28"/>
          <w:szCs w:val="28"/>
        </w:rPr>
        <w:t>话：</w:t>
      </w:r>
      <w:r>
        <w:rPr>
          <w:rFonts w:eastAsia="仿宋_GB2312"/>
          <w:sz w:val="28"/>
          <w:szCs w:val="28"/>
        </w:rPr>
        <w:t>0531-82988725</w:t>
      </w:r>
      <w:r>
        <w:rPr>
          <w:rFonts w:eastAsia="仿宋_GB2312" w:hint="eastAsia"/>
          <w:sz w:val="28"/>
          <w:szCs w:val="28"/>
        </w:rPr>
        <w:t>、</w:t>
      </w:r>
      <w:r>
        <w:rPr>
          <w:rFonts w:eastAsia="仿宋_GB2312"/>
          <w:sz w:val="28"/>
          <w:szCs w:val="28"/>
        </w:rPr>
        <w:t>15105310603</w:t>
      </w:r>
      <w:r>
        <w:rPr>
          <w:rFonts w:eastAsia="仿宋_GB2312" w:hint="eastAsia"/>
          <w:sz w:val="28"/>
          <w:szCs w:val="28"/>
        </w:rPr>
        <w:t>、</w:t>
      </w:r>
      <w:r>
        <w:rPr>
          <w:rFonts w:eastAsia="仿宋_GB2312"/>
          <w:sz w:val="28"/>
          <w:szCs w:val="28"/>
        </w:rPr>
        <w:t>13287721330</w:t>
      </w:r>
    </w:p>
    <w:p w14:paraId="10C859EB"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通讯地址：山东省济南市燕子山路</w:t>
      </w:r>
      <w:r>
        <w:rPr>
          <w:rFonts w:eastAsia="仿宋_GB2312"/>
          <w:sz w:val="28"/>
          <w:szCs w:val="28"/>
        </w:rPr>
        <w:t>43</w:t>
      </w:r>
      <w:r>
        <w:rPr>
          <w:rFonts w:eastAsia="仿宋_GB2312" w:hint="eastAsia"/>
          <w:sz w:val="28"/>
          <w:szCs w:val="28"/>
        </w:rPr>
        <w:t>号</w:t>
      </w:r>
    </w:p>
    <w:p w14:paraId="712E4DC8"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邮</w:t>
      </w:r>
      <w:r>
        <w:rPr>
          <w:rFonts w:eastAsia="仿宋_GB2312" w:hint="eastAsia"/>
          <w:sz w:val="28"/>
          <w:szCs w:val="28"/>
        </w:rPr>
        <w:t xml:space="preserve">    </w:t>
      </w:r>
      <w:r>
        <w:rPr>
          <w:rFonts w:eastAsia="仿宋_GB2312" w:hint="eastAsia"/>
          <w:sz w:val="28"/>
          <w:szCs w:val="28"/>
        </w:rPr>
        <w:t>编：</w:t>
      </w:r>
      <w:r>
        <w:rPr>
          <w:rFonts w:eastAsia="仿宋_GB2312"/>
          <w:sz w:val="28"/>
          <w:szCs w:val="28"/>
        </w:rPr>
        <w:t>250014</w:t>
      </w:r>
    </w:p>
    <w:p w14:paraId="186AE174"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网</w:t>
      </w:r>
      <w:r>
        <w:rPr>
          <w:rFonts w:eastAsia="仿宋_GB2312" w:hint="eastAsia"/>
          <w:sz w:val="28"/>
          <w:szCs w:val="28"/>
        </w:rPr>
        <w:t xml:space="preserve">    </w:t>
      </w:r>
      <w:r>
        <w:rPr>
          <w:rFonts w:eastAsia="仿宋_GB2312" w:hint="eastAsia"/>
          <w:sz w:val="28"/>
          <w:szCs w:val="28"/>
        </w:rPr>
        <w:t>站：</w:t>
      </w:r>
      <w:hyperlink r:id="rId15" w:history="1">
        <w:r>
          <w:rPr>
            <w:rFonts w:eastAsia="仿宋_GB2312"/>
            <w:sz w:val="28"/>
            <w:szCs w:val="28"/>
          </w:rPr>
          <w:t>http://amr.shandong.gov.cn</w:t>
        </w:r>
      </w:hyperlink>
    </w:p>
    <w:p w14:paraId="5757D2EA" w14:textId="77777777" w:rsidR="0016080F" w:rsidRDefault="0016080F">
      <w:pPr>
        <w:tabs>
          <w:tab w:val="right" w:pos="8640"/>
        </w:tabs>
        <w:spacing w:line="560" w:lineRule="exact"/>
        <w:ind w:firstLineChars="200" w:firstLine="560"/>
        <w:rPr>
          <w:rFonts w:eastAsia="仿宋_GB2312"/>
          <w:color w:val="FF0000"/>
          <w:sz w:val="28"/>
          <w:szCs w:val="28"/>
        </w:rPr>
      </w:pPr>
    </w:p>
    <w:p w14:paraId="5F43488D" w14:textId="77777777" w:rsidR="0016080F" w:rsidRDefault="00C979E8">
      <w:pPr>
        <w:tabs>
          <w:tab w:val="right" w:pos="8640"/>
        </w:tabs>
        <w:spacing w:line="560" w:lineRule="exact"/>
        <w:rPr>
          <w:rFonts w:eastAsia="仿宋_GB2312"/>
          <w:b/>
          <w:sz w:val="28"/>
          <w:szCs w:val="28"/>
        </w:rPr>
      </w:pPr>
      <w:r>
        <w:rPr>
          <w:rFonts w:eastAsia="仿宋_GB2312" w:hint="eastAsia"/>
          <w:b/>
          <w:sz w:val="28"/>
          <w:szCs w:val="28"/>
        </w:rPr>
        <w:t>青岛市考点</w:t>
      </w:r>
    </w:p>
    <w:p w14:paraId="3343387E"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承办单位：青岛市市场监督管理局</w:t>
      </w:r>
    </w:p>
    <w:p w14:paraId="34DB0980"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协办单位：青岛大学</w:t>
      </w:r>
    </w:p>
    <w:p w14:paraId="5208312A"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联</w:t>
      </w:r>
      <w:r>
        <w:rPr>
          <w:rFonts w:eastAsia="仿宋_GB2312" w:hint="eastAsia"/>
          <w:sz w:val="28"/>
          <w:szCs w:val="28"/>
        </w:rPr>
        <w:t xml:space="preserve"> </w:t>
      </w:r>
      <w:r>
        <w:rPr>
          <w:rFonts w:eastAsia="仿宋_GB2312" w:hint="eastAsia"/>
          <w:sz w:val="28"/>
          <w:szCs w:val="28"/>
        </w:rPr>
        <w:t>系</w:t>
      </w:r>
      <w:r>
        <w:rPr>
          <w:rFonts w:eastAsia="仿宋_GB2312" w:hint="eastAsia"/>
          <w:sz w:val="28"/>
          <w:szCs w:val="28"/>
        </w:rPr>
        <w:t xml:space="preserve"> </w:t>
      </w:r>
      <w:r>
        <w:rPr>
          <w:rFonts w:eastAsia="仿宋_GB2312" w:hint="eastAsia"/>
          <w:sz w:val="28"/>
          <w:szCs w:val="28"/>
        </w:rPr>
        <w:t>人：金辉、刘宏生</w:t>
      </w:r>
    </w:p>
    <w:p w14:paraId="1F5304E8"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电</w:t>
      </w:r>
      <w:r>
        <w:rPr>
          <w:rFonts w:eastAsia="仿宋_GB2312" w:hint="eastAsia"/>
          <w:sz w:val="28"/>
          <w:szCs w:val="28"/>
        </w:rPr>
        <w:t xml:space="preserve">    </w:t>
      </w:r>
      <w:r>
        <w:rPr>
          <w:rFonts w:eastAsia="仿宋_GB2312" w:hint="eastAsia"/>
          <w:sz w:val="28"/>
          <w:szCs w:val="28"/>
        </w:rPr>
        <w:t>话：</w:t>
      </w:r>
      <w:r>
        <w:rPr>
          <w:rFonts w:eastAsia="仿宋_GB2312"/>
          <w:sz w:val="28"/>
          <w:szCs w:val="28"/>
        </w:rPr>
        <w:t>0532-85953435</w:t>
      </w:r>
      <w:r>
        <w:rPr>
          <w:rFonts w:eastAsia="仿宋_GB2312" w:hint="eastAsia"/>
          <w:sz w:val="28"/>
          <w:szCs w:val="28"/>
        </w:rPr>
        <w:t>、</w:t>
      </w:r>
      <w:r>
        <w:rPr>
          <w:rFonts w:eastAsia="仿宋_GB2312"/>
          <w:sz w:val="28"/>
          <w:szCs w:val="28"/>
        </w:rPr>
        <w:t>85953320</w:t>
      </w:r>
    </w:p>
    <w:p w14:paraId="4EEFFA4B"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传</w:t>
      </w:r>
      <w:r>
        <w:rPr>
          <w:rFonts w:eastAsia="仿宋_GB2312" w:hint="eastAsia"/>
          <w:sz w:val="28"/>
          <w:szCs w:val="28"/>
        </w:rPr>
        <w:t xml:space="preserve">    </w:t>
      </w:r>
      <w:r>
        <w:rPr>
          <w:rFonts w:eastAsia="仿宋_GB2312" w:hint="eastAsia"/>
          <w:sz w:val="28"/>
          <w:szCs w:val="28"/>
        </w:rPr>
        <w:t>真：</w:t>
      </w:r>
      <w:r>
        <w:rPr>
          <w:rFonts w:eastAsia="仿宋_GB2312"/>
          <w:sz w:val="28"/>
          <w:szCs w:val="28"/>
        </w:rPr>
        <w:t>0532-85730878</w:t>
      </w:r>
    </w:p>
    <w:p w14:paraId="6761EA0F"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通讯地址：山东省青岛市福州南路</w:t>
      </w:r>
      <w:r>
        <w:rPr>
          <w:rFonts w:eastAsia="仿宋_GB2312"/>
          <w:sz w:val="28"/>
          <w:szCs w:val="28"/>
        </w:rPr>
        <w:t>87</w:t>
      </w:r>
      <w:r>
        <w:rPr>
          <w:rFonts w:eastAsia="仿宋_GB2312" w:hint="eastAsia"/>
          <w:sz w:val="28"/>
          <w:szCs w:val="28"/>
        </w:rPr>
        <w:t>号</w:t>
      </w:r>
    </w:p>
    <w:p w14:paraId="325D20FC"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邮</w:t>
      </w:r>
      <w:r>
        <w:rPr>
          <w:rFonts w:eastAsia="仿宋_GB2312" w:hint="eastAsia"/>
          <w:sz w:val="28"/>
          <w:szCs w:val="28"/>
        </w:rPr>
        <w:t xml:space="preserve">    </w:t>
      </w:r>
      <w:r>
        <w:rPr>
          <w:rFonts w:eastAsia="仿宋_GB2312" w:hint="eastAsia"/>
          <w:sz w:val="28"/>
          <w:szCs w:val="28"/>
        </w:rPr>
        <w:t>编：</w:t>
      </w:r>
      <w:r>
        <w:rPr>
          <w:rFonts w:eastAsia="仿宋_GB2312"/>
          <w:sz w:val="28"/>
          <w:szCs w:val="28"/>
        </w:rPr>
        <w:t>266071</w:t>
      </w:r>
    </w:p>
    <w:p w14:paraId="39C72DBA"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网</w:t>
      </w:r>
      <w:r>
        <w:rPr>
          <w:rFonts w:eastAsia="仿宋_GB2312" w:hint="eastAsia"/>
          <w:sz w:val="28"/>
          <w:szCs w:val="28"/>
        </w:rPr>
        <w:t xml:space="preserve">    </w:t>
      </w:r>
      <w:r>
        <w:rPr>
          <w:rFonts w:eastAsia="仿宋_GB2312" w:hint="eastAsia"/>
          <w:sz w:val="28"/>
          <w:szCs w:val="28"/>
        </w:rPr>
        <w:t>站：</w:t>
      </w:r>
      <w:r>
        <w:rPr>
          <w:rFonts w:eastAsia="仿宋_GB2312"/>
          <w:sz w:val="28"/>
          <w:szCs w:val="28"/>
        </w:rPr>
        <w:t>https://amr.qingdao.gov.cn</w:t>
      </w:r>
    </w:p>
    <w:p w14:paraId="29320BAB" w14:textId="77777777" w:rsidR="0016080F" w:rsidRDefault="0016080F">
      <w:pPr>
        <w:tabs>
          <w:tab w:val="right" w:pos="8640"/>
        </w:tabs>
        <w:spacing w:line="560" w:lineRule="exact"/>
        <w:ind w:firstLineChars="200" w:firstLine="560"/>
        <w:rPr>
          <w:rFonts w:eastAsia="仿宋_GB2312"/>
          <w:color w:val="FF0000"/>
          <w:sz w:val="28"/>
          <w:szCs w:val="28"/>
        </w:rPr>
      </w:pPr>
    </w:p>
    <w:p w14:paraId="7FF66374" w14:textId="77777777" w:rsidR="0016080F" w:rsidRDefault="00C979E8">
      <w:pPr>
        <w:tabs>
          <w:tab w:val="right" w:pos="8640"/>
        </w:tabs>
        <w:spacing w:line="560" w:lineRule="exact"/>
        <w:rPr>
          <w:rFonts w:eastAsia="仿宋_GB2312"/>
          <w:b/>
          <w:sz w:val="28"/>
          <w:szCs w:val="28"/>
        </w:rPr>
      </w:pPr>
      <w:r>
        <w:rPr>
          <w:rFonts w:eastAsia="仿宋_GB2312" w:hint="eastAsia"/>
          <w:b/>
          <w:sz w:val="28"/>
          <w:szCs w:val="28"/>
        </w:rPr>
        <w:t>郑州市考点</w:t>
      </w:r>
    </w:p>
    <w:p w14:paraId="2A524C28"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承办单位：河南省知识产权维权保护中心</w:t>
      </w:r>
    </w:p>
    <w:p w14:paraId="32406D7A"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联</w:t>
      </w:r>
      <w:r>
        <w:rPr>
          <w:rFonts w:eastAsia="仿宋_GB2312" w:hint="eastAsia"/>
          <w:sz w:val="28"/>
          <w:szCs w:val="28"/>
        </w:rPr>
        <w:t xml:space="preserve"> </w:t>
      </w:r>
      <w:r>
        <w:rPr>
          <w:rFonts w:eastAsia="仿宋_GB2312" w:hint="eastAsia"/>
          <w:sz w:val="28"/>
          <w:szCs w:val="28"/>
        </w:rPr>
        <w:t>系</w:t>
      </w:r>
      <w:r>
        <w:rPr>
          <w:rFonts w:eastAsia="仿宋_GB2312" w:hint="eastAsia"/>
          <w:sz w:val="28"/>
          <w:szCs w:val="28"/>
        </w:rPr>
        <w:t xml:space="preserve"> </w:t>
      </w:r>
      <w:r>
        <w:rPr>
          <w:rFonts w:eastAsia="仿宋_GB2312" w:hint="eastAsia"/>
          <w:sz w:val="28"/>
          <w:szCs w:val="28"/>
        </w:rPr>
        <w:t>人：李一勇、张超、于宝升</w:t>
      </w:r>
    </w:p>
    <w:p w14:paraId="6CB4BE14"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电</w:t>
      </w:r>
      <w:r>
        <w:rPr>
          <w:rFonts w:eastAsia="仿宋_GB2312" w:hint="eastAsia"/>
          <w:sz w:val="28"/>
          <w:szCs w:val="28"/>
        </w:rPr>
        <w:t xml:space="preserve">    </w:t>
      </w:r>
      <w:r>
        <w:rPr>
          <w:rFonts w:eastAsia="仿宋_GB2312" w:hint="eastAsia"/>
          <w:sz w:val="28"/>
          <w:szCs w:val="28"/>
        </w:rPr>
        <w:t>话：</w:t>
      </w:r>
      <w:r>
        <w:rPr>
          <w:rFonts w:eastAsia="仿宋_GB2312"/>
          <w:sz w:val="28"/>
          <w:szCs w:val="28"/>
        </w:rPr>
        <w:t>0371-65932131</w:t>
      </w:r>
    </w:p>
    <w:p w14:paraId="6CED0085" w14:textId="77777777" w:rsidR="0016080F" w:rsidRDefault="00C979E8">
      <w:pPr>
        <w:snapToGrid w:val="0"/>
        <w:spacing w:line="560" w:lineRule="exact"/>
        <w:ind w:leftChars="300" w:left="2030" w:hangingChars="500" w:hanging="1400"/>
        <w:rPr>
          <w:rFonts w:eastAsia="仿宋_GB2312"/>
          <w:sz w:val="28"/>
          <w:szCs w:val="28"/>
        </w:rPr>
      </w:pPr>
      <w:r>
        <w:rPr>
          <w:rFonts w:eastAsia="仿宋_GB2312" w:hint="eastAsia"/>
          <w:sz w:val="28"/>
          <w:szCs w:val="28"/>
        </w:rPr>
        <w:t>联系地址：郑州市金水区花园路</w:t>
      </w:r>
      <w:r>
        <w:rPr>
          <w:rFonts w:eastAsia="仿宋_GB2312"/>
          <w:sz w:val="28"/>
          <w:szCs w:val="28"/>
        </w:rPr>
        <w:t>21</w:t>
      </w:r>
      <w:r>
        <w:rPr>
          <w:rFonts w:eastAsia="仿宋_GB2312" w:hint="eastAsia"/>
          <w:sz w:val="28"/>
          <w:szCs w:val="28"/>
        </w:rPr>
        <w:t>号</w:t>
      </w:r>
    </w:p>
    <w:p w14:paraId="5B39E6E0"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邮</w:t>
      </w:r>
      <w:r>
        <w:rPr>
          <w:rFonts w:eastAsia="仿宋_GB2312" w:hint="eastAsia"/>
          <w:sz w:val="28"/>
          <w:szCs w:val="28"/>
        </w:rPr>
        <w:t xml:space="preserve">    </w:t>
      </w:r>
      <w:r>
        <w:rPr>
          <w:rFonts w:eastAsia="仿宋_GB2312" w:hint="eastAsia"/>
          <w:sz w:val="28"/>
          <w:szCs w:val="28"/>
        </w:rPr>
        <w:t>编：</w:t>
      </w:r>
      <w:r>
        <w:rPr>
          <w:rFonts w:eastAsia="仿宋_GB2312"/>
          <w:sz w:val="28"/>
          <w:szCs w:val="28"/>
        </w:rPr>
        <w:t>450000</w:t>
      </w:r>
    </w:p>
    <w:p w14:paraId="575B0341"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网</w:t>
      </w:r>
      <w:r>
        <w:rPr>
          <w:rFonts w:eastAsia="仿宋_GB2312" w:hint="eastAsia"/>
          <w:sz w:val="28"/>
          <w:szCs w:val="28"/>
        </w:rPr>
        <w:t xml:space="preserve">    </w:t>
      </w:r>
      <w:r>
        <w:rPr>
          <w:rFonts w:eastAsia="仿宋_GB2312" w:hint="eastAsia"/>
          <w:sz w:val="28"/>
          <w:szCs w:val="28"/>
        </w:rPr>
        <w:t>站：</w:t>
      </w:r>
      <w:r>
        <w:rPr>
          <w:rFonts w:eastAsia="仿宋_GB2312"/>
          <w:sz w:val="28"/>
          <w:szCs w:val="28"/>
        </w:rPr>
        <w:t>http://zjxx.hnpatent.gov.cn</w:t>
      </w:r>
    </w:p>
    <w:p w14:paraId="5998B352" w14:textId="77777777" w:rsidR="0016080F" w:rsidRDefault="0016080F">
      <w:pPr>
        <w:tabs>
          <w:tab w:val="right" w:pos="8640"/>
        </w:tabs>
        <w:spacing w:line="560" w:lineRule="exact"/>
        <w:rPr>
          <w:rFonts w:eastAsia="仿宋_GB2312"/>
          <w:color w:val="FF0000"/>
          <w:sz w:val="28"/>
          <w:szCs w:val="28"/>
        </w:rPr>
      </w:pPr>
    </w:p>
    <w:p w14:paraId="52244168" w14:textId="77777777" w:rsidR="0016080F" w:rsidRDefault="00C979E8">
      <w:pPr>
        <w:tabs>
          <w:tab w:val="right" w:pos="8640"/>
        </w:tabs>
        <w:spacing w:line="560" w:lineRule="exact"/>
        <w:rPr>
          <w:rFonts w:eastAsia="仿宋_GB2312"/>
          <w:b/>
          <w:sz w:val="28"/>
          <w:szCs w:val="28"/>
        </w:rPr>
      </w:pPr>
      <w:r>
        <w:rPr>
          <w:rFonts w:eastAsia="仿宋_GB2312" w:hint="eastAsia"/>
          <w:b/>
          <w:sz w:val="28"/>
          <w:szCs w:val="28"/>
        </w:rPr>
        <w:t>武汉市考点</w:t>
      </w:r>
    </w:p>
    <w:p w14:paraId="53EE0CD8"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承办单位：湖北省知识产权局</w:t>
      </w:r>
    </w:p>
    <w:p w14:paraId="6E6FA10B"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协办单位：湖北省知识产权发展中心</w:t>
      </w:r>
    </w:p>
    <w:p w14:paraId="4B821663"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联</w:t>
      </w:r>
      <w:r>
        <w:rPr>
          <w:rFonts w:eastAsia="仿宋_GB2312" w:hint="eastAsia"/>
          <w:sz w:val="28"/>
          <w:szCs w:val="28"/>
        </w:rPr>
        <w:t xml:space="preserve"> </w:t>
      </w:r>
      <w:r>
        <w:rPr>
          <w:rFonts w:eastAsia="仿宋_GB2312" w:hint="eastAsia"/>
          <w:sz w:val="28"/>
          <w:szCs w:val="28"/>
        </w:rPr>
        <w:t>系</w:t>
      </w:r>
      <w:r>
        <w:rPr>
          <w:rFonts w:eastAsia="仿宋_GB2312" w:hint="eastAsia"/>
          <w:sz w:val="28"/>
          <w:szCs w:val="28"/>
        </w:rPr>
        <w:t xml:space="preserve"> </w:t>
      </w:r>
      <w:r>
        <w:rPr>
          <w:rFonts w:eastAsia="仿宋_GB2312" w:hint="eastAsia"/>
          <w:sz w:val="28"/>
          <w:szCs w:val="28"/>
        </w:rPr>
        <w:t>人：杨树彬、邵潇潇</w:t>
      </w:r>
    </w:p>
    <w:p w14:paraId="58A1A350" w14:textId="77777777" w:rsidR="0016080F" w:rsidRDefault="00C979E8">
      <w:pPr>
        <w:snapToGrid w:val="0"/>
        <w:spacing w:line="560" w:lineRule="exact"/>
        <w:ind w:leftChars="304" w:left="2178" w:hangingChars="550" w:hanging="1540"/>
        <w:rPr>
          <w:rFonts w:eastAsia="仿宋_GB2312"/>
          <w:sz w:val="28"/>
          <w:szCs w:val="28"/>
        </w:rPr>
      </w:pPr>
      <w:r>
        <w:rPr>
          <w:rFonts w:eastAsia="仿宋_GB2312" w:hint="eastAsia"/>
          <w:sz w:val="28"/>
          <w:szCs w:val="28"/>
        </w:rPr>
        <w:t>电</w:t>
      </w:r>
      <w:r>
        <w:rPr>
          <w:rFonts w:eastAsia="仿宋_GB2312" w:hint="eastAsia"/>
          <w:sz w:val="28"/>
          <w:szCs w:val="28"/>
        </w:rPr>
        <w:t xml:space="preserve">    </w:t>
      </w:r>
      <w:r>
        <w:rPr>
          <w:rFonts w:eastAsia="仿宋_GB2312" w:hint="eastAsia"/>
          <w:sz w:val="28"/>
          <w:szCs w:val="28"/>
        </w:rPr>
        <w:t>话：</w:t>
      </w:r>
      <w:r>
        <w:rPr>
          <w:rFonts w:eastAsia="仿宋_GB2312" w:hint="eastAsia"/>
          <w:sz w:val="28"/>
          <w:szCs w:val="28"/>
        </w:rPr>
        <w:t>027-86759072</w:t>
      </w:r>
      <w:r>
        <w:rPr>
          <w:rFonts w:eastAsia="仿宋_GB2312" w:hint="eastAsia"/>
          <w:sz w:val="28"/>
          <w:szCs w:val="28"/>
        </w:rPr>
        <w:t>、</w:t>
      </w:r>
      <w:r>
        <w:rPr>
          <w:rFonts w:eastAsia="仿宋_GB2312" w:hint="eastAsia"/>
          <w:sz w:val="28"/>
          <w:szCs w:val="28"/>
        </w:rPr>
        <w:t>87520072</w:t>
      </w:r>
    </w:p>
    <w:p w14:paraId="4C031B9D" w14:textId="77777777" w:rsidR="0016080F" w:rsidRDefault="00C979E8">
      <w:pPr>
        <w:snapToGrid w:val="0"/>
        <w:spacing w:line="560" w:lineRule="exact"/>
        <w:ind w:leftChars="304" w:left="2178" w:hangingChars="550" w:hanging="1540"/>
        <w:rPr>
          <w:rFonts w:eastAsia="仿宋_GB2312"/>
          <w:sz w:val="28"/>
          <w:szCs w:val="28"/>
        </w:rPr>
      </w:pPr>
      <w:r>
        <w:rPr>
          <w:rFonts w:eastAsia="仿宋_GB2312" w:hint="eastAsia"/>
          <w:sz w:val="28"/>
          <w:szCs w:val="28"/>
        </w:rPr>
        <w:t>传</w:t>
      </w:r>
      <w:r>
        <w:rPr>
          <w:rFonts w:eastAsia="仿宋_GB2312" w:hint="eastAsia"/>
          <w:sz w:val="28"/>
          <w:szCs w:val="28"/>
        </w:rPr>
        <w:t xml:space="preserve">    </w:t>
      </w:r>
      <w:r>
        <w:rPr>
          <w:rFonts w:eastAsia="仿宋_GB2312" w:hint="eastAsia"/>
          <w:sz w:val="28"/>
          <w:szCs w:val="28"/>
        </w:rPr>
        <w:t>真：</w:t>
      </w:r>
      <w:r>
        <w:rPr>
          <w:rFonts w:eastAsia="仿宋_GB2312"/>
          <w:sz w:val="28"/>
          <w:szCs w:val="28"/>
        </w:rPr>
        <w:t>027-86759088</w:t>
      </w:r>
    </w:p>
    <w:p w14:paraId="2E4730ED" w14:textId="77777777" w:rsidR="0016080F" w:rsidRDefault="00C979E8">
      <w:pPr>
        <w:snapToGrid w:val="0"/>
        <w:spacing w:line="560" w:lineRule="exact"/>
        <w:ind w:leftChars="304" w:left="2178" w:hangingChars="550" w:hanging="1540"/>
        <w:rPr>
          <w:rFonts w:eastAsia="仿宋_GB2312"/>
          <w:sz w:val="28"/>
          <w:szCs w:val="28"/>
        </w:rPr>
      </w:pPr>
      <w:r>
        <w:rPr>
          <w:rFonts w:eastAsia="仿宋_GB2312" w:hint="eastAsia"/>
          <w:sz w:val="28"/>
          <w:szCs w:val="28"/>
        </w:rPr>
        <w:t>联系地址：湖北省武汉市武昌区公正路</w:t>
      </w:r>
      <w:r>
        <w:rPr>
          <w:rFonts w:eastAsia="仿宋_GB2312"/>
          <w:sz w:val="28"/>
          <w:szCs w:val="28"/>
        </w:rPr>
        <w:t>19</w:t>
      </w:r>
      <w:r>
        <w:rPr>
          <w:rFonts w:eastAsia="仿宋_GB2312" w:hint="eastAsia"/>
          <w:sz w:val="28"/>
          <w:szCs w:val="28"/>
        </w:rPr>
        <w:t>号</w:t>
      </w:r>
    </w:p>
    <w:p w14:paraId="7C2CB43C" w14:textId="77777777" w:rsidR="0016080F" w:rsidRDefault="00C979E8">
      <w:pPr>
        <w:snapToGrid w:val="0"/>
        <w:spacing w:line="560" w:lineRule="exact"/>
        <w:ind w:leftChars="304" w:left="2178" w:hangingChars="550" w:hanging="1540"/>
        <w:rPr>
          <w:rFonts w:eastAsia="仿宋_GB2312"/>
          <w:sz w:val="28"/>
          <w:szCs w:val="28"/>
        </w:rPr>
      </w:pPr>
      <w:r>
        <w:rPr>
          <w:rFonts w:eastAsia="仿宋_GB2312" w:hint="eastAsia"/>
          <w:sz w:val="28"/>
          <w:szCs w:val="28"/>
        </w:rPr>
        <w:t>邮</w:t>
      </w:r>
      <w:r>
        <w:rPr>
          <w:rFonts w:eastAsia="仿宋_GB2312" w:hint="eastAsia"/>
          <w:sz w:val="28"/>
          <w:szCs w:val="28"/>
        </w:rPr>
        <w:t xml:space="preserve">    </w:t>
      </w:r>
      <w:r>
        <w:rPr>
          <w:rFonts w:eastAsia="仿宋_GB2312" w:hint="eastAsia"/>
          <w:sz w:val="28"/>
          <w:szCs w:val="28"/>
        </w:rPr>
        <w:t>编：</w:t>
      </w:r>
      <w:r>
        <w:rPr>
          <w:rFonts w:eastAsia="仿宋_GB2312"/>
          <w:sz w:val="28"/>
          <w:szCs w:val="28"/>
        </w:rPr>
        <w:t>430072</w:t>
      </w:r>
    </w:p>
    <w:p w14:paraId="5A0B4E38" w14:textId="77777777" w:rsidR="0016080F" w:rsidRDefault="00C979E8">
      <w:pPr>
        <w:snapToGrid w:val="0"/>
        <w:spacing w:line="560" w:lineRule="exact"/>
        <w:ind w:leftChars="304" w:left="2178" w:hangingChars="550" w:hanging="1540"/>
        <w:rPr>
          <w:rFonts w:eastAsia="仿宋_GB2312"/>
          <w:sz w:val="28"/>
          <w:szCs w:val="28"/>
        </w:rPr>
      </w:pPr>
      <w:r>
        <w:rPr>
          <w:rFonts w:eastAsia="仿宋_GB2312" w:hint="eastAsia"/>
          <w:sz w:val="28"/>
          <w:szCs w:val="28"/>
        </w:rPr>
        <w:t>网</w:t>
      </w:r>
      <w:r>
        <w:rPr>
          <w:rFonts w:eastAsia="仿宋_GB2312" w:hint="eastAsia"/>
          <w:sz w:val="28"/>
          <w:szCs w:val="28"/>
        </w:rPr>
        <w:t xml:space="preserve">    </w:t>
      </w:r>
      <w:r>
        <w:rPr>
          <w:rFonts w:eastAsia="仿宋_GB2312" w:hint="eastAsia"/>
          <w:sz w:val="28"/>
          <w:szCs w:val="28"/>
        </w:rPr>
        <w:t>站：</w:t>
      </w:r>
      <w:r>
        <w:rPr>
          <w:rFonts w:eastAsia="仿宋_GB2312"/>
          <w:sz w:val="28"/>
          <w:szCs w:val="28"/>
        </w:rPr>
        <w:t>http://zscqj.hubei.gov.cn</w:t>
      </w:r>
    </w:p>
    <w:p w14:paraId="7EC48DE3" w14:textId="77777777" w:rsidR="0016080F" w:rsidRDefault="0016080F">
      <w:pPr>
        <w:tabs>
          <w:tab w:val="right" w:pos="8640"/>
        </w:tabs>
        <w:spacing w:line="560" w:lineRule="exact"/>
        <w:rPr>
          <w:rFonts w:eastAsia="仿宋_GB2312"/>
          <w:color w:val="FF0000"/>
          <w:sz w:val="28"/>
          <w:szCs w:val="28"/>
        </w:rPr>
      </w:pPr>
    </w:p>
    <w:p w14:paraId="55842B9C" w14:textId="77777777" w:rsidR="0016080F" w:rsidRDefault="00C979E8">
      <w:pPr>
        <w:tabs>
          <w:tab w:val="right" w:pos="8640"/>
        </w:tabs>
        <w:spacing w:line="560" w:lineRule="exact"/>
        <w:rPr>
          <w:rFonts w:eastAsia="仿宋_GB2312"/>
          <w:b/>
          <w:sz w:val="28"/>
          <w:szCs w:val="28"/>
        </w:rPr>
      </w:pPr>
      <w:r>
        <w:rPr>
          <w:rFonts w:eastAsia="仿宋_GB2312" w:hint="eastAsia"/>
          <w:b/>
          <w:sz w:val="28"/>
          <w:szCs w:val="28"/>
        </w:rPr>
        <w:t>长沙市考点</w:t>
      </w:r>
    </w:p>
    <w:p w14:paraId="4A89DA1C"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承办单位：湖南省知识产权局</w:t>
      </w:r>
    </w:p>
    <w:p w14:paraId="2581473B"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协办单位：国家知识产权培训（湖南）基地</w:t>
      </w:r>
    </w:p>
    <w:p w14:paraId="6B965ADA"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联</w:t>
      </w:r>
      <w:r>
        <w:rPr>
          <w:rFonts w:eastAsia="仿宋_GB2312" w:hint="eastAsia"/>
          <w:sz w:val="28"/>
          <w:szCs w:val="28"/>
        </w:rPr>
        <w:t xml:space="preserve"> </w:t>
      </w:r>
      <w:r>
        <w:rPr>
          <w:rFonts w:eastAsia="仿宋_GB2312" w:hint="eastAsia"/>
          <w:sz w:val="28"/>
          <w:szCs w:val="28"/>
        </w:rPr>
        <w:t>系</w:t>
      </w:r>
      <w:r>
        <w:rPr>
          <w:rFonts w:eastAsia="仿宋_GB2312" w:hint="eastAsia"/>
          <w:sz w:val="28"/>
          <w:szCs w:val="28"/>
        </w:rPr>
        <w:t xml:space="preserve"> </w:t>
      </w:r>
      <w:r>
        <w:rPr>
          <w:rFonts w:eastAsia="仿宋_GB2312" w:hint="eastAsia"/>
          <w:sz w:val="28"/>
          <w:szCs w:val="28"/>
        </w:rPr>
        <w:t>人：李丹、杨文</w:t>
      </w:r>
    </w:p>
    <w:p w14:paraId="022854C9"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电</w:t>
      </w:r>
      <w:r>
        <w:rPr>
          <w:rFonts w:eastAsia="仿宋_GB2312" w:hint="eastAsia"/>
          <w:sz w:val="28"/>
          <w:szCs w:val="28"/>
        </w:rPr>
        <w:t xml:space="preserve">    </w:t>
      </w:r>
      <w:r>
        <w:rPr>
          <w:rFonts w:eastAsia="仿宋_GB2312" w:hint="eastAsia"/>
          <w:sz w:val="28"/>
          <w:szCs w:val="28"/>
        </w:rPr>
        <w:t>话：</w:t>
      </w:r>
      <w:r>
        <w:rPr>
          <w:rFonts w:eastAsia="仿宋_GB2312"/>
          <w:sz w:val="28"/>
          <w:szCs w:val="28"/>
        </w:rPr>
        <w:t>0731-85583111</w:t>
      </w:r>
      <w:r>
        <w:rPr>
          <w:rFonts w:eastAsia="仿宋_GB2312" w:hint="eastAsia"/>
          <w:sz w:val="28"/>
          <w:szCs w:val="28"/>
        </w:rPr>
        <w:t>、</w:t>
      </w:r>
      <w:r>
        <w:rPr>
          <w:rFonts w:eastAsia="仿宋_GB2312"/>
          <w:sz w:val="28"/>
          <w:szCs w:val="28"/>
        </w:rPr>
        <w:t>85693359</w:t>
      </w:r>
    </w:p>
    <w:p w14:paraId="60495299"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lastRenderedPageBreak/>
        <w:t>传</w:t>
      </w:r>
      <w:r>
        <w:rPr>
          <w:rFonts w:eastAsia="仿宋_GB2312" w:hint="eastAsia"/>
          <w:sz w:val="28"/>
          <w:szCs w:val="28"/>
        </w:rPr>
        <w:t xml:space="preserve">    </w:t>
      </w:r>
      <w:r>
        <w:rPr>
          <w:rFonts w:eastAsia="仿宋_GB2312" w:hint="eastAsia"/>
          <w:sz w:val="28"/>
          <w:szCs w:val="28"/>
        </w:rPr>
        <w:t>真：</w:t>
      </w:r>
      <w:r>
        <w:rPr>
          <w:rFonts w:eastAsia="仿宋_GB2312"/>
          <w:sz w:val="28"/>
          <w:szCs w:val="28"/>
        </w:rPr>
        <w:t>0731</w:t>
      </w:r>
      <w:r>
        <w:rPr>
          <w:rFonts w:eastAsia="仿宋_GB2312"/>
          <w:sz w:val="28"/>
          <w:szCs w:val="28"/>
        </w:rPr>
        <w:t>-85693000</w:t>
      </w:r>
    </w:p>
    <w:p w14:paraId="77F29E88"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联系地址：湖南省长沙市天心区芙蓉南路二段</w:t>
      </w:r>
      <w:r>
        <w:rPr>
          <w:rFonts w:eastAsia="仿宋_GB2312"/>
          <w:sz w:val="28"/>
          <w:szCs w:val="28"/>
        </w:rPr>
        <w:t>118</w:t>
      </w:r>
      <w:r>
        <w:rPr>
          <w:rFonts w:eastAsia="仿宋_GB2312" w:hint="eastAsia"/>
          <w:sz w:val="28"/>
          <w:szCs w:val="28"/>
        </w:rPr>
        <w:t>号</w:t>
      </w:r>
    </w:p>
    <w:p w14:paraId="31B8CE47"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邮</w:t>
      </w:r>
      <w:r>
        <w:rPr>
          <w:rFonts w:eastAsia="仿宋_GB2312" w:hint="eastAsia"/>
          <w:sz w:val="28"/>
          <w:szCs w:val="28"/>
        </w:rPr>
        <w:t xml:space="preserve">    </w:t>
      </w:r>
      <w:r>
        <w:rPr>
          <w:rFonts w:eastAsia="仿宋_GB2312" w:hint="eastAsia"/>
          <w:sz w:val="28"/>
          <w:szCs w:val="28"/>
        </w:rPr>
        <w:t>编：</w:t>
      </w:r>
      <w:r>
        <w:rPr>
          <w:rFonts w:eastAsia="仿宋_GB2312"/>
          <w:sz w:val="28"/>
          <w:szCs w:val="28"/>
        </w:rPr>
        <w:t>410004</w:t>
      </w:r>
    </w:p>
    <w:p w14:paraId="19CE51D6"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网</w:t>
      </w:r>
      <w:r>
        <w:rPr>
          <w:rFonts w:eastAsia="仿宋_GB2312" w:hint="eastAsia"/>
          <w:sz w:val="28"/>
          <w:szCs w:val="28"/>
        </w:rPr>
        <w:t xml:space="preserve">    </w:t>
      </w:r>
      <w:r>
        <w:rPr>
          <w:rFonts w:eastAsia="仿宋_GB2312" w:hint="eastAsia"/>
          <w:sz w:val="28"/>
          <w:szCs w:val="28"/>
        </w:rPr>
        <w:t>站：</w:t>
      </w:r>
      <w:r>
        <w:rPr>
          <w:rFonts w:eastAsia="仿宋_GB2312"/>
          <w:sz w:val="28"/>
          <w:szCs w:val="28"/>
        </w:rPr>
        <w:t>http://amr.hunan.gov.cn</w:t>
      </w:r>
    </w:p>
    <w:p w14:paraId="1B2642A1" w14:textId="77777777" w:rsidR="0016080F" w:rsidRDefault="0016080F">
      <w:pPr>
        <w:tabs>
          <w:tab w:val="right" w:pos="8640"/>
        </w:tabs>
        <w:spacing w:line="560" w:lineRule="exact"/>
        <w:ind w:firstLineChars="200" w:firstLine="560"/>
        <w:rPr>
          <w:rFonts w:eastAsia="仿宋_GB2312"/>
          <w:color w:val="FF0000"/>
          <w:sz w:val="28"/>
          <w:szCs w:val="28"/>
        </w:rPr>
      </w:pPr>
    </w:p>
    <w:p w14:paraId="25D6E3B2" w14:textId="77777777" w:rsidR="0016080F" w:rsidRDefault="00C979E8">
      <w:pPr>
        <w:tabs>
          <w:tab w:val="right" w:pos="8640"/>
        </w:tabs>
        <w:spacing w:line="560" w:lineRule="exact"/>
        <w:rPr>
          <w:rFonts w:eastAsia="仿宋_GB2312"/>
          <w:b/>
          <w:sz w:val="28"/>
          <w:szCs w:val="28"/>
        </w:rPr>
      </w:pPr>
      <w:r>
        <w:rPr>
          <w:rFonts w:eastAsia="仿宋_GB2312" w:hint="eastAsia"/>
          <w:b/>
          <w:sz w:val="28"/>
          <w:szCs w:val="28"/>
        </w:rPr>
        <w:t>广州市考点</w:t>
      </w:r>
    </w:p>
    <w:p w14:paraId="3FE9E8E6"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承办单位：广东省知识产权局</w:t>
      </w:r>
    </w:p>
    <w:p w14:paraId="0B98931A"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协办单位：广东专利代理协会</w:t>
      </w:r>
    </w:p>
    <w:p w14:paraId="77501439"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联</w:t>
      </w:r>
      <w:r>
        <w:rPr>
          <w:rFonts w:eastAsia="仿宋_GB2312" w:hint="eastAsia"/>
          <w:sz w:val="28"/>
          <w:szCs w:val="28"/>
        </w:rPr>
        <w:t xml:space="preserve"> </w:t>
      </w:r>
      <w:r>
        <w:rPr>
          <w:rFonts w:eastAsia="仿宋_GB2312" w:hint="eastAsia"/>
          <w:sz w:val="28"/>
          <w:szCs w:val="28"/>
        </w:rPr>
        <w:t>系</w:t>
      </w:r>
      <w:r>
        <w:rPr>
          <w:rFonts w:eastAsia="仿宋_GB2312" w:hint="eastAsia"/>
          <w:sz w:val="28"/>
          <w:szCs w:val="28"/>
        </w:rPr>
        <w:t xml:space="preserve"> </w:t>
      </w:r>
      <w:r>
        <w:rPr>
          <w:rFonts w:eastAsia="仿宋_GB2312" w:hint="eastAsia"/>
          <w:sz w:val="28"/>
          <w:szCs w:val="28"/>
        </w:rPr>
        <w:t>人：吴志平、刘延君</w:t>
      </w:r>
    </w:p>
    <w:p w14:paraId="5624CF5C"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电</w:t>
      </w:r>
      <w:r>
        <w:rPr>
          <w:rFonts w:eastAsia="仿宋_GB2312" w:hint="eastAsia"/>
          <w:sz w:val="28"/>
          <w:szCs w:val="28"/>
        </w:rPr>
        <w:t xml:space="preserve">    </w:t>
      </w:r>
      <w:r>
        <w:rPr>
          <w:rFonts w:eastAsia="仿宋_GB2312" w:hint="eastAsia"/>
          <w:sz w:val="28"/>
          <w:szCs w:val="28"/>
        </w:rPr>
        <w:t>话：</w:t>
      </w:r>
      <w:r>
        <w:rPr>
          <w:rFonts w:eastAsia="仿宋_GB2312"/>
          <w:sz w:val="28"/>
          <w:szCs w:val="28"/>
        </w:rPr>
        <w:t>020-87686504</w:t>
      </w:r>
      <w:r>
        <w:rPr>
          <w:rFonts w:eastAsia="仿宋_GB2312" w:hint="eastAsia"/>
          <w:sz w:val="28"/>
          <w:szCs w:val="28"/>
        </w:rPr>
        <w:t>、</w:t>
      </w:r>
      <w:r>
        <w:rPr>
          <w:rFonts w:eastAsia="仿宋_GB2312"/>
          <w:sz w:val="28"/>
          <w:szCs w:val="28"/>
        </w:rPr>
        <w:t>38835612</w:t>
      </w:r>
    </w:p>
    <w:p w14:paraId="5D33D19D"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联系地址：广东省广州市天河区黄埔大道西</w:t>
      </w:r>
      <w:r>
        <w:rPr>
          <w:rFonts w:eastAsia="仿宋_GB2312"/>
          <w:sz w:val="28"/>
          <w:szCs w:val="28"/>
        </w:rPr>
        <w:t>363</w:t>
      </w:r>
      <w:r>
        <w:rPr>
          <w:rFonts w:eastAsia="仿宋_GB2312" w:hint="eastAsia"/>
          <w:sz w:val="28"/>
          <w:szCs w:val="28"/>
        </w:rPr>
        <w:t>号</w:t>
      </w:r>
      <w:r>
        <w:rPr>
          <w:rFonts w:eastAsia="仿宋_GB2312"/>
          <w:sz w:val="28"/>
          <w:szCs w:val="28"/>
        </w:rPr>
        <w:t>11</w:t>
      </w:r>
      <w:r>
        <w:rPr>
          <w:rFonts w:eastAsia="仿宋_GB2312" w:hint="eastAsia"/>
          <w:sz w:val="28"/>
          <w:szCs w:val="28"/>
        </w:rPr>
        <w:t>楼</w:t>
      </w:r>
    </w:p>
    <w:p w14:paraId="27FD6208"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邮</w:t>
      </w:r>
      <w:r>
        <w:rPr>
          <w:rFonts w:eastAsia="仿宋_GB2312" w:hint="eastAsia"/>
          <w:sz w:val="28"/>
          <w:szCs w:val="28"/>
        </w:rPr>
        <w:t xml:space="preserve">    </w:t>
      </w:r>
      <w:r>
        <w:rPr>
          <w:rFonts w:eastAsia="仿宋_GB2312" w:hint="eastAsia"/>
          <w:sz w:val="28"/>
          <w:szCs w:val="28"/>
        </w:rPr>
        <w:t>编：</w:t>
      </w:r>
      <w:r>
        <w:rPr>
          <w:rFonts w:eastAsia="仿宋_GB2312"/>
          <w:sz w:val="28"/>
          <w:szCs w:val="28"/>
        </w:rPr>
        <w:t>510630</w:t>
      </w:r>
    </w:p>
    <w:p w14:paraId="3EA69942" w14:textId="77777777" w:rsidR="0016080F" w:rsidRDefault="00C979E8">
      <w:pPr>
        <w:snapToGrid w:val="0"/>
        <w:spacing w:line="560" w:lineRule="exact"/>
        <w:ind w:firstLine="640"/>
        <w:rPr>
          <w:sz w:val="28"/>
          <w:szCs w:val="28"/>
        </w:rPr>
      </w:pPr>
      <w:r>
        <w:rPr>
          <w:rFonts w:eastAsia="仿宋_GB2312" w:hint="eastAsia"/>
          <w:sz w:val="28"/>
          <w:szCs w:val="28"/>
        </w:rPr>
        <w:t>网</w:t>
      </w:r>
      <w:r>
        <w:rPr>
          <w:rFonts w:eastAsia="仿宋_GB2312" w:hint="eastAsia"/>
          <w:sz w:val="28"/>
          <w:szCs w:val="28"/>
        </w:rPr>
        <w:t xml:space="preserve">    </w:t>
      </w:r>
      <w:r>
        <w:rPr>
          <w:rFonts w:eastAsia="仿宋_GB2312" w:hint="eastAsia"/>
          <w:sz w:val="28"/>
          <w:szCs w:val="28"/>
        </w:rPr>
        <w:t>站：</w:t>
      </w:r>
      <w:r>
        <w:rPr>
          <w:rFonts w:eastAsia="仿宋_GB2312"/>
          <w:sz w:val="28"/>
          <w:szCs w:val="28"/>
        </w:rPr>
        <w:t>http://amr.gd.gov.cn</w:t>
      </w:r>
      <w:r>
        <w:rPr>
          <w:rFonts w:hint="eastAsia"/>
          <w:sz w:val="28"/>
          <w:szCs w:val="28"/>
        </w:rPr>
        <w:t>、</w:t>
      </w:r>
      <w:r>
        <w:rPr>
          <w:sz w:val="28"/>
          <w:szCs w:val="28"/>
        </w:rPr>
        <w:fldChar w:fldCharType="begin"/>
      </w:r>
      <w:r>
        <w:rPr>
          <w:sz w:val="28"/>
          <w:szCs w:val="28"/>
        </w:rPr>
        <w:instrText xml:space="preserve"> HYPERLINK "http://scjgj.gz.gov.cn/</w:instrText>
      </w:r>
    </w:p>
    <w:p w14:paraId="18525657" w14:textId="77777777" w:rsidR="0016080F" w:rsidRDefault="00C979E8">
      <w:pPr>
        <w:widowControl/>
        <w:rPr>
          <w:sz w:val="28"/>
          <w:szCs w:val="28"/>
        </w:rPr>
      </w:pPr>
      <w:r>
        <w:rPr>
          <w:sz w:val="28"/>
          <w:szCs w:val="28"/>
        </w:rPr>
        <w:instrText xml:space="preserve">http://amr.gd.gov.cn/" </w:instrText>
      </w:r>
      <w:r>
        <w:rPr>
          <w:sz w:val="28"/>
          <w:szCs w:val="28"/>
        </w:rPr>
        <w:fldChar w:fldCharType="separate"/>
      </w:r>
      <w:r>
        <w:rPr>
          <w:sz w:val="28"/>
          <w:szCs w:val="28"/>
        </w:rPr>
        <w:t>http://www.gdpaa.cn</w:t>
      </w:r>
    </w:p>
    <w:p w14:paraId="29C70785" w14:textId="77777777" w:rsidR="0016080F" w:rsidRDefault="00C979E8">
      <w:pPr>
        <w:widowControl/>
        <w:rPr>
          <w:rFonts w:eastAsia="仿宋_GB2312"/>
          <w:sz w:val="28"/>
          <w:szCs w:val="28"/>
        </w:rPr>
      </w:pPr>
      <w:r>
        <w:rPr>
          <w:sz w:val="28"/>
          <w:szCs w:val="28"/>
        </w:rPr>
        <w:fldChar w:fldCharType="end"/>
      </w:r>
    </w:p>
    <w:p w14:paraId="537850D5" w14:textId="77777777" w:rsidR="0016080F" w:rsidRDefault="00C979E8">
      <w:pPr>
        <w:tabs>
          <w:tab w:val="right" w:pos="8640"/>
        </w:tabs>
        <w:spacing w:line="560" w:lineRule="exact"/>
        <w:rPr>
          <w:rFonts w:eastAsia="仿宋_GB2312"/>
          <w:b/>
          <w:sz w:val="28"/>
          <w:szCs w:val="28"/>
        </w:rPr>
      </w:pPr>
      <w:r>
        <w:rPr>
          <w:rFonts w:eastAsia="仿宋_GB2312" w:hint="eastAsia"/>
          <w:b/>
          <w:sz w:val="28"/>
          <w:szCs w:val="28"/>
        </w:rPr>
        <w:t>深圳市考点</w:t>
      </w:r>
    </w:p>
    <w:p w14:paraId="49C1DB36"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承办单位：深圳市知识产权局</w:t>
      </w:r>
    </w:p>
    <w:p w14:paraId="2D038CAC"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协办单位：广东专利代理协会</w:t>
      </w:r>
    </w:p>
    <w:p w14:paraId="7C386518"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联</w:t>
      </w:r>
      <w:r>
        <w:rPr>
          <w:rFonts w:eastAsia="仿宋_GB2312" w:hint="eastAsia"/>
          <w:sz w:val="28"/>
          <w:szCs w:val="28"/>
        </w:rPr>
        <w:t xml:space="preserve"> </w:t>
      </w:r>
      <w:r>
        <w:rPr>
          <w:rFonts w:eastAsia="仿宋_GB2312" w:hint="eastAsia"/>
          <w:sz w:val="28"/>
          <w:szCs w:val="28"/>
        </w:rPr>
        <w:t>系</w:t>
      </w:r>
      <w:r>
        <w:rPr>
          <w:rFonts w:eastAsia="仿宋_GB2312" w:hint="eastAsia"/>
          <w:sz w:val="28"/>
          <w:szCs w:val="28"/>
        </w:rPr>
        <w:t xml:space="preserve"> </w:t>
      </w:r>
      <w:r>
        <w:rPr>
          <w:rFonts w:eastAsia="仿宋_GB2312" w:hint="eastAsia"/>
          <w:sz w:val="28"/>
          <w:szCs w:val="28"/>
        </w:rPr>
        <w:t>人：吴志平、林维</w:t>
      </w:r>
    </w:p>
    <w:p w14:paraId="1A8B35EB"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电</w:t>
      </w:r>
      <w:r>
        <w:rPr>
          <w:rFonts w:eastAsia="仿宋_GB2312" w:hint="eastAsia"/>
          <w:sz w:val="28"/>
          <w:szCs w:val="28"/>
        </w:rPr>
        <w:t xml:space="preserve">    </w:t>
      </w:r>
      <w:r>
        <w:rPr>
          <w:rFonts w:eastAsia="仿宋_GB2312" w:hint="eastAsia"/>
          <w:sz w:val="28"/>
          <w:szCs w:val="28"/>
        </w:rPr>
        <w:t>话：</w:t>
      </w:r>
      <w:r>
        <w:rPr>
          <w:rFonts w:eastAsia="仿宋_GB2312"/>
          <w:sz w:val="28"/>
          <w:szCs w:val="28"/>
        </w:rPr>
        <w:t>020-87686504</w:t>
      </w:r>
      <w:r>
        <w:rPr>
          <w:rFonts w:eastAsia="仿宋_GB2312" w:hint="eastAsia"/>
          <w:sz w:val="28"/>
          <w:szCs w:val="28"/>
        </w:rPr>
        <w:t>、</w:t>
      </w:r>
      <w:r>
        <w:rPr>
          <w:rFonts w:eastAsia="仿宋_GB2312"/>
          <w:sz w:val="28"/>
          <w:szCs w:val="28"/>
        </w:rPr>
        <w:t>0755-83070752</w:t>
      </w:r>
    </w:p>
    <w:p w14:paraId="69A036EF"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联系地址：广东省深圳市福田区深南大道</w:t>
      </w:r>
      <w:r>
        <w:rPr>
          <w:rFonts w:eastAsia="仿宋_GB2312" w:hint="eastAsia"/>
          <w:sz w:val="28"/>
          <w:szCs w:val="28"/>
        </w:rPr>
        <w:t>7010</w:t>
      </w:r>
      <w:r>
        <w:rPr>
          <w:rFonts w:eastAsia="仿宋_GB2312" w:hint="eastAsia"/>
          <w:sz w:val="28"/>
          <w:szCs w:val="28"/>
        </w:rPr>
        <w:t>号工商物价大厦</w:t>
      </w:r>
    </w:p>
    <w:p w14:paraId="4268625D" w14:textId="77777777" w:rsidR="0016080F" w:rsidRDefault="00C979E8">
      <w:pPr>
        <w:snapToGrid w:val="0"/>
        <w:spacing w:line="560" w:lineRule="exact"/>
        <w:ind w:firstLineChars="727" w:firstLine="2036"/>
        <w:rPr>
          <w:rFonts w:eastAsia="仿宋_GB2312"/>
          <w:sz w:val="28"/>
          <w:szCs w:val="28"/>
        </w:rPr>
      </w:pPr>
      <w:r>
        <w:rPr>
          <w:rFonts w:eastAsia="仿宋_GB2312"/>
          <w:sz w:val="28"/>
          <w:szCs w:val="28"/>
        </w:rPr>
        <w:t>910</w:t>
      </w:r>
    </w:p>
    <w:p w14:paraId="39926712"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邮</w:t>
      </w:r>
      <w:r>
        <w:rPr>
          <w:rFonts w:eastAsia="仿宋_GB2312" w:hint="eastAsia"/>
          <w:sz w:val="28"/>
          <w:szCs w:val="28"/>
        </w:rPr>
        <w:t xml:space="preserve">    </w:t>
      </w:r>
      <w:r>
        <w:rPr>
          <w:rFonts w:eastAsia="仿宋_GB2312" w:hint="eastAsia"/>
          <w:sz w:val="28"/>
          <w:szCs w:val="28"/>
        </w:rPr>
        <w:t>编：</w:t>
      </w:r>
      <w:r>
        <w:rPr>
          <w:rFonts w:eastAsia="仿宋_GB2312"/>
          <w:sz w:val="28"/>
          <w:szCs w:val="28"/>
        </w:rPr>
        <w:t>518000</w:t>
      </w:r>
    </w:p>
    <w:p w14:paraId="4088FCD9"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网</w:t>
      </w:r>
      <w:r>
        <w:rPr>
          <w:rFonts w:eastAsia="仿宋_GB2312" w:hint="eastAsia"/>
          <w:sz w:val="28"/>
          <w:szCs w:val="28"/>
        </w:rPr>
        <w:t xml:space="preserve">    </w:t>
      </w:r>
      <w:r>
        <w:rPr>
          <w:rFonts w:eastAsia="仿宋_GB2312" w:hint="eastAsia"/>
          <w:sz w:val="28"/>
          <w:szCs w:val="28"/>
        </w:rPr>
        <w:t>站：</w:t>
      </w:r>
      <w:hyperlink r:id="rId16" w:history="1">
        <w:r>
          <w:rPr>
            <w:rFonts w:eastAsia="仿宋_GB2312"/>
            <w:sz w:val="28"/>
            <w:szCs w:val="28"/>
          </w:rPr>
          <w:t>http://amr.sz.gov.cn</w:t>
        </w:r>
      </w:hyperlink>
      <w:r>
        <w:rPr>
          <w:rFonts w:eastAsia="仿宋_GB2312" w:hint="eastAsia"/>
          <w:sz w:val="28"/>
          <w:szCs w:val="28"/>
        </w:rPr>
        <w:t>、</w:t>
      </w:r>
      <w:r>
        <w:rPr>
          <w:rFonts w:eastAsia="仿宋_GB2312"/>
          <w:sz w:val="28"/>
          <w:szCs w:val="28"/>
        </w:rPr>
        <w:t>http://www.gdpaa.cn</w:t>
      </w:r>
    </w:p>
    <w:p w14:paraId="6258EC78" w14:textId="77777777" w:rsidR="0016080F" w:rsidRDefault="0016080F">
      <w:pPr>
        <w:tabs>
          <w:tab w:val="right" w:pos="8640"/>
        </w:tabs>
        <w:spacing w:line="560" w:lineRule="exact"/>
        <w:rPr>
          <w:rFonts w:eastAsia="仿宋_GB2312"/>
          <w:sz w:val="28"/>
          <w:szCs w:val="28"/>
        </w:rPr>
      </w:pPr>
    </w:p>
    <w:p w14:paraId="0874970E" w14:textId="77777777" w:rsidR="0016080F" w:rsidRDefault="00C979E8">
      <w:pPr>
        <w:tabs>
          <w:tab w:val="right" w:pos="8640"/>
        </w:tabs>
        <w:spacing w:line="560" w:lineRule="exact"/>
        <w:rPr>
          <w:rFonts w:eastAsia="仿宋_GB2312"/>
          <w:b/>
          <w:sz w:val="28"/>
          <w:szCs w:val="28"/>
        </w:rPr>
      </w:pPr>
      <w:r>
        <w:rPr>
          <w:rFonts w:eastAsia="仿宋_GB2312" w:hint="eastAsia"/>
          <w:b/>
          <w:sz w:val="28"/>
          <w:szCs w:val="28"/>
        </w:rPr>
        <w:lastRenderedPageBreak/>
        <w:t>南宁市考点</w:t>
      </w:r>
    </w:p>
    <w:p w14:paraId="7BD3B74B"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承办单位：广西壮族自治区市场监督管理局知识产权促进处</w:t>
      </w:r>
    </w:p>
    <w:p w14:paraId="042BB5D4"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协办单位：广西壮族自治区知识产权发展研究中心</w:t>
      </w:r>
    </w:p>
    <w:p w14:paraId="1BEB49FA"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联</w:t>
      </w:r>
      <w:r>
        <w:rPr>
          <w:rFonts w:eastAsia="仿宋_GB2312" w:hint="eastAsia"/>
          <w:sz w:val="28"/>
          <w:szCs w:val="28"/>
        </w:rPr>
        <w:t xml:space="preserve"> </w:t>
      </w:r>
      <w:r>
        <w:rPr>
          <w:rFonts w:eastAsia="仿宋_GB2312" w:hint="eastAsia"/>
          <w:sz w:val="28"/>
          <w:szCs w:val="28"/>
        </w:rPr>
        <w:t>系</w:t>
      </w:r>
      <w:r>
        <w:rPr>
          <w:rFonts w:eastAsia="仿宋_GB2312" w:hint="eastAsia"/>
          <w:sz w:val="28"/>
          <w:szCs w:val="28"/>
        </w:rPr>
        <w:t xml:space="preserve"> </w:t>
      </w:r>
      <w:r>
        <w:rPr>
          <w:rFonts w:eastAsia="仿宋_GB2312" w:hint="eastAsia"/>
          <w:sz w:val="28"/>
          <w:szCs w:val="28"/>
        </w:rPr>
        <w:t>人：谢子春、陈海英</w:t>
      </w:r>
    </w:p>
    <w:p w14:paraId="2C81CBFF"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电</w:t>
      </w:r>
      <w:r>
        <w:rPr>
          <w:rFonts w:eastAsia="仿宋_GB2312" w:hint="eastAsia"/>
          <w:sz w:val="28"/>
          <w:szCs w:val="28"/>
        </w:rPr>
        <w:t xml:space="preserve">    </w:t>
      </w:r>
      <w:r>
        <w:rPr>
          <w:rFonts w:eastAsia="仿宋_GB2312" w:hint="eastAsia"/>
          <w:sz w:val="28"/>
          <w:szCs w:val="28"/>
        </w:rPr>
        <w:t>话：</w:t>
      </w:r>
      <w:r>
        <w:rPr>
          <w:rFonts w:eastAsia="仿宋_GB2312"/>
          <w:sz w:val="28"/>
          <w:szCs w:val="28"/>
        </w:rPr>
        <w:t xml:space="preserve">0771-5786991 </w:t>
      </w:r>
    </w:p>
    <w:p w14:paraId="0A7BB6C1"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传</w:t>
      </w:r>
      <w:r>
        <w:rPr>
          <w:rFonts w:eastAsia="仿宋_GB2312" w:hint="eastAsia"/>
          <w:sz w:val="28"/>
          <w:szCs w:val="28"/>
        </w:rPr>
        <w:t xml:space="preserve">    </w:t>
      </w:r>
      <w:r>
        <w:rPr>
          <w:rFonts w:eastAsia="仿宋_GB2312" w:hint="eastAsia"/>
          <w:sz w:val="28"/>
          <w:szCs w:val="28"/>
        </w:rPr>
        <w:t>真：</w:t>
      </w:r>
      <w:r>
        <w:rPr>
          <w:rFonts w:eastAsia="仿宋_GB2312"/>
          <w:sz w:val="28"/>
          <w:szCs w:val="28"/>
        </w:rPr>
        <w:t>0771-2093607</w:t>
      </w:r>
    </w:p>
    <w:p w14:paraId="471EB7AB"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联系地址：广西南宁市青秀区云景路</w:t>
      </w:r>
      <w:r>
        <w:rPr>
          <w:rFonts w:eastAsia="仿宋_GB2312" w:hint="eastAsia"/>
          <w:sz w:val="28"/>
          <w:szCs w:val="28"/>
        </w:rPr>
        <w:t>32</w:t>
      </w:r>
      <w:r>
        <w:rPr>
          <w:rFonts w:eastAsia="仿宋_GB2312" w:hint="eastAsia"/>
          <w:sz w:val="28"/>
          <w:szCs w:val="28"/>
        </w:rPr>
        <w:t>号</w:t>
      </w:r>
      <w:r>
        <w:rPr>
          <w:rFonts w:eastAsia="仿宋_GB2312" w:hint="eastAsia"/>
          <w:sz w:val="28"/>
          <w:szCs w:val="28"/>
        </w:rPr>
        <w:t>5</w:t>
      </w:r>
      <w:r>
        <w:rPr>
          <w:rFonts w:eastAsia="仿宋_GB2312" w:hint="eastAsia"/>
          <w:sz w:val="28"/>
          <w:szCs w:val="28"/>
        </w:rPr>
        <w:t>楼</w:t>
      </w:r>
      <w:r>
        <w:rPr>
          <w:rFonts w:eastAsia="仿宋_GB2312" w:hint="eastAsia"/>
          <w:sz w:val="28"/>
          <w:szCs w:val="28"/>
        </w:rPr>
        <w:t>506</w:t>
      </w:r>
      <w:r>
        <w:rPr>
          <w:rFonts w:eastAsia="仿宋_GB2312" w:hint="eastAsia"/>
          <w:sz w:val="28"/>
          <w:szCs w:val="28"/>
        </w:rPr>
        <w:t>室</w:t>
      </w:r>
    </w:p>
    <w:p w14:paraId="007905C0"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邮</w:t>
      </w:r>
      <w:r>
        <w:rPr>
          <w:rFonts w:eastAsia="仿宋_GB2312" w:hint="eastAsia"/>
          <w:sz w:val="28"/>
          <w:szCs w:val="28"/>
        </w:rPr>
        <w:t xml:space="preserve">    </w:t>
      </w:r>
      <w:r>
        <w:rPr>
          <w:rFonts w:eastAsia="仿宋_GB2312" w:hint="eastAsia"/>
          <w:sz w:val="28"/>
          <w:szCs w:val="28"/>
        </w:rPr>
        <w:t>编：</w:t>
      </w:r>
      <w:r>
        <w:rPr>
          <w:rFonts w:eastAsia="仿宋_GB2312"/>
          <w:sz w:val="28"/>
          <w:szCs w:val="28"/>
        </w:rPr>
        <w:t>530029</w:t>
      </w:r>
    </w:p>
    <w:p w14:paraId="3DDE3612"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网</w:t>
      </w:r>
      <w:r>
        <w:rPr>
          <w:rFonts w:eastAsia="仿宋_GB2312" w:hint="eastAsia"/>
          <w:sz w:val="28"/>
          <w:szCs w:val="28"/>
        </w:rPr>
        <w:t xml:space="preserve">    </w:t>
      </w:r>
      <w:r>
        <w:rPr>
          <w:rFonts w:eastAsia="仿宋_GB2312" w:hint="eastAsia"/>
          <w:sz w:val="28"/>
          <w:szCs w:val="28"/>
        </w:rPr>
        <w:t>站：</w:t>
      </w:r>
      <w:r>
        <w:rPr>
          <w:rFonts w:eastAsia="仿宋_GB2312"/>
          <w:sz w:val="28"/>
          <w:szCs w:val="28"/>
        </w:rPr>
        <w:t>http://scjdglj.gxzf.gov.cn</w:t>
      </w:r>
    </w:p>
    <w:p w14:paraId="10CD2789" w14:textId="77777777" w:rsidR="0016080F" w:rsidRDefault="0016080F">
      <w:pPr>
        <w:snapToGrid w:val="0"/>
        <w:spacing w:line="560" w:lineRule="exact"/>
        <w:rPr>
          <w:rFonts w:eastAsia="仿宋_GB2312"/>
          <w:color w:val="FF0000"/>
          <w:sz w:val="28"/>
          <w:szCs w:val="28"/>
        </w:rPr>
      </w:pPr>
    </w:p>
    <w:p w14:paraId="29726D4A" w14:textId="77777777" w:rsidR="0016080F" w:rsidRDefault="00C979E8">
      <w:pPr>
        <w:tabs>
          <w:tab w:val="right" w:pos="8640"/>
        </w:tabs>
        <w:spacing w:line="560" w:lineRule="exact"/>
        <w:rPr>
          <w:rFonts w:eastAsia="仿宋_GB2312"/>
          <w:b/>
          <w:sz w:val="28"/>
          <w:szCs w:val="28"/>
        </w:rPr>
      </w:pPr>
      <w:r>
        <w:rPr>
          <w:rFonts w:eastAsia="仿宋_GB2312" w:hint="eastAsia"/>
          <w:b/>
          <w:sz w:val="28"/>
          <w:szCs w:val="28"/>
        </w:rPr>
        <w:t>海口市考点</w:t>
      </w:r>
    </w:p>
    <w:p w14:paraId="25D78467"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承办单位：海南省知识产权局</w:t>
      </w:r>
    </w:p>
    <w:p w14:paraId="57FF390F"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协办单位：海口市知识产权保护中心</w:t>
      </w:r>
    </w:p>
    <w:p w14:paraId="753CE5E3"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联</w:t>
      </w:r>
      <w:r>
        <w:rPr>
          <w:rFonts w:eastAsia="仿宋_GB2312" w:hint="eastAsia"/>
          <w:sz w:val="28"/>
          <w:szCs w:val="28"/>
        </w:rPr>
        <w:t xml:space="preserve"> </w:t>
      </w:r>
      <w:r>
        <w:rPr>
          <w:rFonts w:eastAsia="仿宋_GB2312" w:hint="eastAsia"/>
          <w:sz w:val="28"/>
          <w:szCs w:val="28"/>
        </w:rPr>
        <w:t>系</w:t>
      </w:r>
      <w:r>
        <w:rPr>
          <w:rFonts w:eastAsia="仿宋_GB2312" w:hint="eastAsia"/>
          <w:sz w:val="28"/>
          <w:szCs w:val="28"/>
        </w:rPr>
        <w:t xml:space="preserve"> </w:t>
      </w:r>
      <w:r>
        <w:rPr>
          <w:rFonts w:eastAsia="仿宋_GB2312" w:hint="eastAsia"/>
          <w:sz w:val="28"/>
          <w:szCs w:val="28"/>
        </w:rPr>
        <w:t>人：李健、邢中平</w:t>
      </w:r>
    </w:p>
    <w:p w14:paraId="3C4C35D1"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电</w:t>
      </w:r>
      <w:r>
        <w:rPr>
          <w:rFonts w:eastAsia="仿宋_GB2312" w:hint="eastAsia"/>
          <w:sz w:val="28"/>
          <w:szCs w:val="28"/>
        </w:rPr>
        <w:t xml:space="preserve">    </w:t>
      </w:r>
      <w:r>
        <w:rPr>
          <w:rFonts w:eastAsia="仿宋_GB2312" w:hint="eastAsia"/>
          <w:sz w:val="28"/>
          <w:szCs w:val="28"/>
        </w:rPr>
        <w:t>话：</w:t>
      </w:r>
      <w:r>
        <w:rPr>
          <w:rFonts w:eastAsia="仿宋_GB2312"/>
          <w:sz w:val="28"/>
          <w:szCs w:val="28"/>
        </w:rPr>
        <w:t>0898-68724908</w:t>
      </w:r>
    </w:p>
    <w:p w14:paraId="52B9729C" w14:textId="77777777" w:rsidR="0016080F" w:rsidRDefault="00C979E8">
      <w:pPr>
        <w:snapToGrid w:val="0"/>
        <w:spacing w:line="560" w:lineRule="exact"/>
        <w:ind w:leftChars="304" w:left="2178" w:hangingChars="550" w:hanging="1540"/>
        <w:rPr>
          <w:rFonts w:eastAsia="仿宋_GB2312"/>
          <w:sz w:val="28"/>
          <w:szCs w:val="28"/>
        </w:rPr>
      </w:pPr>
      <w:r>
        <w:rPr>
          <w:rFonts w:eastAsia="仿宋_GB2312" w:hint="eastAsia"/>
          <w:sz w:val="28"/>
          <w:szCs w:val="28"/>
        </w:rPr>
        <w:t>传</w:t>
      </w:r>
      <w:r>
        <w:rPr>
          <w:rFonts w:eastAsia="仿宋_GB2312" w:hint="eastAsia"/>
          <w:sz w:val="28"/>
          <w:szCs w:val="28"/>
        </w:rPr>
        <w:t xml:space="preserve">    </w:t>
      </w:r>
      <w:r>
        <w:rPr>
          <w:rFonts w:eastAsia="仿宋_GB2312" w:hint="eastAsia"/>
          <w:sz w:val="28"/>
          <w:szCs w:val="28"/>
        </w:rPr>
        <w:t>真：</w:t>
      </w:r>
      <w:r>
        <w:rPr>
          <w:rFonts w:eastAsia="仿宋_GB2312"/>
          <w:sz w:val="28"/>
          <w:szCs w:val="28"/>
        </w:rPr>
        <w:t>0898-65880995</w:t>
      </w:r>
    </w:p>
    <w:p w14:paraId="2F6EA2CA" w14:textId="77777777" w:rsidR="0016080F" w:rsidRDefault="00C979E8">
      <w:pPr>
        <w:snapToGrid w:val="0"/>
        <w:spacing w:line="560" w:lineRule="exact"/>
        <w:ind w:leftChars="304" w:left="2178" w:hangingChars="550" w:hanging="1540"/>
        <w:rPr>
          <w:rFonts w:eastAsia="仿宋_GB2312"/>
          <w:sz w:val="28"/>
          <w:szCs w:val="28"/>
        </w:rPr>
      </w:pPr>
      <w:r>
        <w:rPr>
          <w:rFonts w:eastAsia="仿宋_GB2312" w:hint="eastAsia"/>
          <w:sz w:val="28"/>
          <w:szCs w:val="28"/>
        </w:rPr>
        <w:t>联系地址：海南省海口市南海大道</w:t>
      </w:r>
      <w:r>
        <w:rPr>
          <w:rFonts w:eastAsia="仿宋_GB2312" w:hint="eastAsia"/>
          <w:sz w:val="28"/>
          <w:szCs w:val="28"/>
        </w:rPr>
        <w:t>288</w:t>
      </w:r>
      <w:r>
        <w:rPr>
          <w:rFonts w:eastAsia="仿宋_GB2312" w:hint="eastAsia"/>
          <w:sz w:val="28"/>
          <w:szCs w:val="28"/>
        </w:rPr>
        <w:t>号海鑫郦都</w:t>
      </w:r>
      <w:r>
        <w:rPr>
          <w:rFonts w:eastAsia="仿宋_GB2312" w:hint="eastAsia"/>
          <w:sz w:val="28"/>
          <w:szCs w:val="28"/>
        </w:rPr>
        <w:t>7</w:t>
      </w:r>
      <w:r>
        <w:rPr>
          <w:rFonts w:eastAsia="仿宋_GB2312" w:hint="eastAsia"/>
          <w:sz w:val="28"/>
          <w:szCs w:val="28"/>
        </w:rPr>
        <w:t>号楼海口药谷生物医药创新综合体</w:t>
      </w:r>
      <w:r>
        <w:rPr>
          <w:rFonts w:eastAsia="仿宋_GB2312" w:hint="eastAsia"/>
          <w:sz w:val="28"/>
          <w:szCs w:val="28"/>
        </w:rPr>
        <w:t xml:space="preserve"> 301</w:t>
      </w:r>
      <w:r>
        <w:rPr>
          <w:rFonts w:eastAsia="仿宋_GB2312" w:hint="eastAsia"/>
          <w:sz w:val="28"/>
          <w:szCs w:val="28"/>
        </w:rPr>
        <w:t>房</w:t>
      </w:r>
    </w:p>
    <w:p w14:paraId="4267EA3D" w14:textId="77777777" w:rsidR="0016080F" w:rsidRDefault="00C979E8">
      <w:pPr>
        <w:snapToGrid w:val="0"/>
        <w:spacing w:line="560" w:lineRule="exact"/>
        <w:ind w:leftChars="304" w:left="2178" w:hangingChars="550" w:hanging="1540"/>
        <w:rPr>
          <w:rFonts w:eastAsia="仿宋_GB2312"/>
          <w:sz w:val="28"/>
          <w:szCs w:val="28"/>
        </w:rPr>
      </w:pPr>
      <w:r>
        <w:rPr>
          <w:rFonts w:eastAsia="仿宋_GB2312" w:hint="eastAsia"/>
          <w:sz w:val="28"/>
          <w:szCs w:val="28"/>
        </w:rPr>
        <w:t>邮</w:t>
      </w:r>
      <w:r>
        <w:rPr>
          <w:rFonts w:eastAsia="仿宋_GB2312" w:hint="eastAsia"/>
          <w:sz w:val="28"/>
          <w:szCs w:val="28"/>
        </w:rPr>
        <w:t xml:space="preserve">    </w:t>
      </w:r>
      <w:r>
        <w:rPr>
          <w:rFonts w:eastAsia="仿宋_GB2312" w:hint="eastAsia"/>
          <w:sz w:val="28"/>
          <w:szCs w:val="28"/>
        </w:rPr>
        <w:t>编：</w:t>
      </w:r>
      <w:r>
        <w:rPr>
          <w:rFonts w:eastAsia="仿宋_GB2312"/>
          <w:sz w:val="28"/>
          <w:szCs w:val="28"/>
        </w:rPr>
        <w:t>570311</w:t>
      </w:r>
    </w:p>
    <w:p w14:paraId="2791EB3F" w14:textId="77777777" w:rsidR="0016080F" w:rsidRDefault="00C979E8">
      <w:pPr>
        <w:snapToGrid w:val="0"/>
        <w:spacing w:line="560" w:lineRule="exact"/>
        <w:ind w:leftChars="304" w:left="2178" w:hangingChars="550" w:hanging="1540"/>
        <w:rPr>
          <w:rFonts w:eastAsia="仿宋_GB2312"/>
          <w:sz w:val="28"/>
          <w:szCs w:val="28"/>
        </w:rPr>
      </w:pPr>
      <w:r>
        <w:rPr>
          <w:rFonts w:eastAsia="仿宋_GB2312" w:hint="eastAsia"/>
          <w:sz w:val="28"/>
          <w:szCs w:val="28"/>
        </w:rPr>
        <w:t>网</w:t>
      </w:r>
      <w:r>
        <w:rPr>
          <w:rFonts w:eastAsia="仿宋_GB2312" w:hint="eastAsia"/>
          <w:sz w:val="28"/>
          <w:szCs w:val="28"/>
        </w:rPr>
        <w:t xml:space="preserve">    </w:t>
      </w:r>
      <w:r>
        <w:rPr>
          <w:rFonts w:eastAsia="仿宋_GB2312" w:hint="eastAsia"/>
          <w:sz w:val="28"/>
          <w:szCs w:val="28"/>
        </w:rPr>
        <w:t>站：</w:t>
      </w:r>
      <w:r>
        <w:rPr>
          <w:rFonts w:eastAsia="仿宋_GB2312"/>
          <w:sz w:val="28"/>
          <w:szCs w:val="28"/>
        </w:rPr>
        <w:t>https://amr.hainan.gov.cn/szscqj</w:t>
      </w:r>
    </w:p>
    <w:p w14:paraId="23FA957F" w14:textId="77777777" w:rsidR="0016080F" w:rsidRDefault="0016080F">
      <w:pPr>
        <w:snapToGrid w:val="0"/>
        <w:spacing w:line="560" w:lineRule="exact"/>
        <w:ind w:firstLineChars="200" w:firstLine="560"/>
        <w:rPr>
          <w:rFonts w:eastAsia="仿宋_GB2312"/>
          <w:sz w:val="28"/>
          <w:szCs w:val="28"/>
        </w:rPr>
      </w:pPr>
    </w:p>
    <w:p w14:paraId="5F45F929" w14:textId="77777777" w:rsidR="0016080F" w:rsidRDefault="00C979E8">
      <w:pPr>
        <w:tabs>
          <w:tab w:val="right" w:pos="8640"/>
        </w:tabs>
        <w:spacing w:line="540" w:lineRule="exact"/>
        <w:rPr>
          <w:rFonts w:eastAsia="仿宋_GB2312"/>
          <w:b/>
          <w:sz w:val="28"/>
          <w:szCs w:val="28"/>
        </w:rPr>
      </w:pPr>
      <w:r>
        <w:rPr>
          <w:rFonts w:eastAsia="仿宋_GB2312" w:hint="eastAsia"/>
          <w:b/>
          <w:sz w:val="28"/>
          <w:szCs w:val="28"/>
        </w:rPr>
        <w:t>重庆市考点</w:t>
      </w:r>
    </w:p>
    <w:p w14:paraId="1A747370"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承办单位：重庆市知识产权局</w:t>
      </w:r>
    </w:p>
    <w:p w14:paraId="007D457D"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联</w:t>
      </w:r>
      <w:r>
        <w:rPr>
          <w:rFonts w:eastAsia="仿宋_GB2312" w:hint="eastAsia"/>
          <w:sz w:val="28"/>
          <w:szCs w:val="28"/>
        </w:rPr>
        <w:t xml:space="preserve"> </w:t>
      </w:r>
      <w:r>
        <w:rPr>
          <w:rFonts w:eastAsia="仿宋_GB2312" w:hint="eastAsia"/>
          <w:sz w:val="28"/>
          <w:szCs w:val="28"/>
        </w:rPr>
        <w:t>系</w:t>
      </w:r>
      <w:r>
        <w:rPr>
          <w:rFonts w:eastAsia="仿宋_GB2312" w:hint="eastAsia"/>
          <w:sz w:val="28"/>
          <w:szCs w:val="28"/>
        </w:rPr>
        <w:t xml:space="preserve"> </w:t>
      </w:r>
      <w:r>
        <w:rPr>
          <w:rFonts w:eastAsia="仿宋_GB2312" w:hint="eastAsia"/>
          <w:sz w:val="28"/>
          <w:szCs w:val="28"/>
        </w:rPr>
        <w:t>人：宋龙波</w:t>
      </w:r>
    </w:p>
    <w:p w14:paraId="60DF8FEB"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lastRenderedPageBreak/>
        <w:t>电</w:t>
      </w:r>
      <w:r>
        <w:rPr>
          <w:rFonts w:eastAsia="仿宋_GB2312" w:hint="eastAsia"/>
          <w:sz w:val="28"/>
          <w:szCs w:val="28"/>
        </w:rPr>
        <w:t xml:space="preserve">    </w:t>
      </w:r>
      <w:r>
        <w:rPr>
          <w:rFonts w:eastAsia="仿宋_GB2312" w:hint="eastAsia"/>
          <w:sz w:val="28"/>
          <w:szCs w:val="28"/>
        </w:rPr>
        <w:t>话：</w:t>
      </w:r>
      <w:r>
        <w:rPr>
          <w:rFonts w:eastAsia="仿宋_GB2312"/>
          <w:sz w:val="28"/>
          <w:szCs w:val="28"/>
        </w:rPr>
        <w:t>023-67992712</w:t>
      </w:r>
    </w:p>
    <w:p w14:paraId="7BA11D75"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传</w:t>
      </w:r>
      <w:r>
        <w:rPr>
          <w:rFonts w:eastAsia="仿宋_GB2312" w:hint="eastAsia"/>
          <w:sz w:val="28"/>
          <w:szCs w:val="28"/>
        </w:rPr>
        <w:t xml:space="preserve">    </w:t>
      </w:r>
      <w:r>
        <w:rPr>
          <w:rFonts w:eastAsia="仿宋_GB2312" w:hint="eastAsia"/>
          <w:sz w:val="28"/>
          <w:szCs w:val="28"/>
        </w:rPr>
        <w:t>真：</w:t>
      </w:r>
      <w:r>
        <w:rPr>
          <w:rFonts w:eastAsia="仿宋_GB2312"/>
          <w:sz w:val="28"/>
          <w:szCs w:val="28"/>
        </w:rPr>
        <w:t>023-67992712</w:t>
      </w:r>
    </w:p>
    <w:p w14:paraId="6EF41D2B"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联系地址：重庆市江北区五简路</w:t>
      </w:r>
      <w:r>
        <w:rPr>
          <w:rFonts w:eastAsia="仿宋_GB2312"/>
          <w:sz w:val="28"/>
          <w:szCs w:val="28"/>
        </w:rPr>
        <w:t>9</w:t>
      </w:r>
      <w:r>
        <w:rPr>
          <w:rFonts w:eastAsia="仿宋_GB2312" w:hint="eastAsia"/>
          <w:sz w:val="28"/>
          <w:szCs w:val="28"/>
        </w:rPr>
        <w:t>号</w:t>
      </w:r>
    </w:p>
    <w:p w14:paraId="260FEAA4"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邮</w:t>
      </w:r>
      <w:r>
        <w:rPr>
          <w:rFonts w:eastAsia="仿宋_GB2312" w:hint="eastAsia"/>
          <w:sz w:val="28"/>
          <w:szCs w:val="28"/>
        </w:rPr>
        <w:t xml:space="preserve">    </w:t>
      </w:r>
      <w:r>
        <w:rPr>
          <w:rFonts w:eastAsia="仿宋_GB2312" w:hint="eastAsia"/>
          <w:sz w:val="28"/>
          <w:szCs w:val="28"/>
        </w:rPr>
        <w:t>编：</w:t>
      </w:r>
      <w:r>
        <w:rPr>
          <w:rFonts w:eastAsia="仿宋_GB2312"/>
          <w:sz w:val="28"/>
          <w:szCs w:val="28"/>
        </w:rPr>
        <w:t>400054</w:t>
      </w:r>
    </w:p>
    <w:p w14:paraId="4BA95E55"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网</w:t>
      </w:r>
      <w:r>
        <w:rPr>
          <w:rFonts w:eastAsia="仿宋_GB2312" w:hint="eastAsia"/>
          <w:sz w:val="28"/>
          <w:szCs w:val="28"/>
        </w:rPr>
        <w:t xml:space="preserve">    </w:t>
      </w:r>
      <w:r>
        <w:rPr>
          <w:rFonts w:eastAsia="仿宋_GB2312" w:hint="eastAsia"/>
          <w:sz w:val="28"/>
          <w:szCs w:val="28"/>
        </w:rPr>
        <w:t>站：</w:t>
      </w:r>
      <w:r>
        <w:rPr>
          <w:rFonts w:eastAsia="仿宋_GB2312"/>
          <w:sz w:val="28"/>
          <w:szCs w:val="28"/>
        </w:rPr>
        <w:t>http://zscqj.cq.gov.cn</w:t>
      </w:r>
    </w:p>
    <w:p w14:paraId="3B94CB08" w14:textId="77777777" w:rsidR="0016080F" w:rsidRDefault="0016080F">
      <w:pPr>
        <w:tabs>
          <w:tab w:val="right" w:pos="8640"/>
        </w:tabs>
        <w:spacing w:line="540" w:lineRule="exact"/>
        <w:rPr>
          <w:rFonts w:eastAsia="仿宋_GB2312"/>
          <w:color w:val="FF0000"/>
          <w:sz w:val="28"/>
          <w:szCs w:val="28"/>
        </w:rPr>
      </w:pPr>
    </w:p>
    <w:p w14:paraId="563DB7D0" w14:textId="77777777" w:rsidR="0016080F" w:rsidRDefault="00C979E8">
      <w:pPr>
        <w:tabs>
          <w:tab w:val="right" w:pos="8640"/>
        </w:tabs>
        <w:spacing w:line="540" w:lineRule="exact"/>
        <w:rPr>
          <w:rFonts w:eastAsia="仿宋_GB2312"/>
          <w:b/>
          <w:sz w:val="28"/>
          <w:szCs w:val="28"/>
        </w:rPr>
      </w:pPr>
      <w:r>
        <w:rPr>
          <w:rFonts w:eastAsia="仿宋_GB2312" w:hint="eastAsia"/>
          <w:b/>
          <w:sz w:val="28"/>
          <w:szCs w:val="28"/>
        </w:rPr>
        <w:t>成都市考点</w:t>
      </w:r>
    </w:p>
    <w:p w14:paraId="18C19276"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承办单位：四川省市场监督管理局</w:t>
      </w:r>
    </w:p>
    <w:p w14:paraId="551C81EC"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协办单位：四川省专利代理师协会</w:t>
      </w:r>
    </w:p>
    <w:p w14:paraId="41B11865"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联</w:t>
      </w:r>
      <w:r>
        <w:rPr>
          <w:rFonts w:eastAsia="仿宋_GB2312" w:hint="eastAsia"/>
          <w:sz w:val="28"/>
          <w:szCs w:val="28"/>
        </w:rPr>
        <w:t xml:space="preserve"> </w:t>
      </w:r>
      <w:r>
        <w:rPr>
          <w:rFonts w:eastAsia="仿宋_GB2312" w:hint="eastAsia"/>
          <w:sz w:val="28"/>
          <w:szCs w:val="28"/>
        </w:rPr>
        <w:t>系</w:t>
      </w:r>
      <w:r>
        <w:rPr>
          <w:rFonts w:eastAsia="仿宋_GB2312" w:hint="eastAsia"/>
          <w:sz w:val="28"/>
          <w:szCs w:val="28"/>
        </w:rPr>
        <w:t xml:space="preserve"> </w:t>
      </w:r>
      <w:r>
        <w:rPr>
          <w:rFonts w:eastAsia="仿宋_GB2312" w:hint="eastAsia"/>
          <w:sz w:val="28"/>
          <w:szCs w:val="28"/>
        </w:rPr>
        <w:t>人：江利娟、潘亚男</w:t>
      </w:r>
    </w:p>
    <w:p w14:paraId="4201B67B"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电</w:t>
      </w:r>
      <w:r>
        <w:rPr>
          <w:rFonts w:eastAsia="仿宋_GB2312" w:hint="eastAsia"/>
          <w:sz w:val="28"/>
          <w:szCs w:val="28"/>
        </w:rPr>
        <w:t xml:space="preserve">    </w:t>
      </w:r>
      <w:r>
        <w:rPr>
          <w:rFonts w:eastAsia="仿宋_GB2312" w:hint="eastAsia"/>
          <w:sz w:val="28"/>
          <w:szCs w:val="28"/>
        </w:rPr>
        <w:t>话：</w:t>
      </w:r>
      <w:r>
        <w:rPr>
          <w:rFonts w:eastAsia="仿宋_GB2312"/>
          <w:sz w:val="28"/>
          <w:szCs w:val="28"/>
        </w:rPr>
        <w:t>028-83390720</w:t>
      </w:r>
    </w:p>
    <w:p w14:paraId="56C253B7"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传</w:t>
      </w:r>
      <w:r>
        <w:rPr>
          <w:rFonts w:eastAsia="仿宋_GB2312" w:hint="eastAsia"/>
          <w:sz w:val="28"/>
          <w:szCs w:val="28"/>
        </w:rPr>
        <w:t xml:space="preserve">    </w:t>
      </w:r>
      <w:r>
        <w:rPr>
          <w:rFonts w:eastAsia="仿宋_GB2312" w:hint="eastAsia"/>
          <w:sz w:val="28"/>
          <w:szCs w:val="28"/>
        </w:rPr>
        <w:t>真：</w:t>
      </w:r>
      <w:r>
        <w:rPr>
          <w:rFonts w:eastAsia="仿宋_GB2312"/>
          <w:sz w:val="28"/>
          <w:szCs w:val="28"/>
        </w:rPr>
        <w:t>028-85542043</w:t>
      </w:r>
    </w:p>
    <w:p w14:paraId="781274CF" w14:textId="77777777" w:rsidR="0016080F" w:rsidRDefault="00C979E8">
      <w:pPr>
        <w:snapToGrid w:val="0"/>
        <w:spacing w:line="560" w:lineRule="exact"/>
        <w:ind w:leftChars="302" w:left="2126" w:hangingChars="533" w:hanging="1492"/>
        <w:rPr>
          <w:rFonts w:eastAsia="仿宋_GB2312"/>
          <w:sz w:val="28"/>
          <w:szCs w:val="28"/>
        </w:rPr>
      </w:pPr>
      <w:r>
        <w:rPr>
          <w:rFonts w:eastAsia="仿宋_GB2312" w:hint="eastAsia"/>
          <w:sz w:val="28"/>
          <w:szCs w:val="28"/>
        </w:rPr>
        <w:t>联系地址：四川省成都市高新区天府五街</w:t>
      </w:r>
      <w:r>
        <w:rPr>
          <w:rFonts w:eastAsia="仿宋_GB2312" w:hint="eastAsia"/>
          <w:sz w:val="28"/>
          <w:szCs w:val="28"/>
        </w:rPr>
        <w:t>200</w:t>
      </w:r>
      <w:r>
        <w:rPr>
          <w:rFonts w:eastAsia="仿宋_GB2312" w:hint="eastAsia"/>
          <w:sz w:val="28"/>
          <w:szCs w:val="28"/>
        </w:rPr>
        <w:t>号菁蓉汇</w:t>
      </w:r>
      <w:r>
        <w:rPr>
          <w:rFonts w:eastAsia="仿宋_GB2312" w:hint="eastAsia"/>
          <w:sz w:val="28"/>
          <w:szCs w:val="28"/>
        </w:rPr>
        <w:t>7B</w:t>
      </w:r>
      <w:r>
        <w:rPr>
          <w:rFonts w:eastAsia="仿宋_GB2312" w:hint="eastAsia"/>
          <w:sz w:val="28"/>
          <w:szCs w:val="28"/>
        </w:rPr>
        <w:t>栋</w:t>
      </w:r>
      <w:r>
        <w:rPr>
          <w:rFonts w:eastAsia="仿宋_GB2312" w:hint="eastAsia"/>
          <w:sz w:val="28"/>
          <w:szCs w:val="28"/>
        </w:rPr>
        <w:t>4</w:t>
      </w:r>
      <w:r>
        <w:rPr>
          <w:rFonts w:eastAsia="仿宋_GB2312" w:hint="eastAsia"/>
          <w:sz w:val="28"/>
          <w:szCs w:val="28"/>
        </w:rPr>
        <w:t>楼</w:t>
      </w:r>
      <w:r>
        <w:rPr>
          <w:rFonts w:eastAsia="仿宋_GB2312" w:hint="eastAsia"/>
          <w:sz w:val="28"/>
          <w:szCs w:val="28"/>
        </w:rPr>
        <w:t>405</w:t>
      </w:r>
      <w:r>
        <w:rPr>
          <w:rFonts w:eastAsia="仿宋_GB2312" w:hint="eastAsia"/>
          <w:sz w:val="28"/>
          <w:szCs w:val="28"/>
        </w:rPr>
        <w:t>号</w:t>
      </w:r>
    </w:p>
    <w:p w14:paraId="77182786"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邮</w:t>
      </w:r>
      <w:r>
        <w:rPr>
          <w:rFonts w:eastAsia="仿宋_GB2312" w:hint="eastAsia"/>
          <w:sz w:val="28"/>
          <w:szCs w:val="28"/>
        </w:rPr>
        <w:t xml:space="preserve">    </w:t>
      </w:r>
      <w:r>
        <w:rPr>
          <w:rFonts w:eastAsia="仿宋_GB2312" w:hint="eastAsia"/>
          <w:sz w:val="28"/>
          <w:szCs w:val="28"/>
        </w:rPr>
        <w:t>编：</w:t>
      </w:r>
      <w:r>
        <w:rPr>
          <w:rFonts w:eastAsia="仿宋_GB2312"/>
          <w:sz w:val="28"/>
          <w:szCs w:val="28"/>
        </w:rPr>
        <w:t>610095</w:t>
      </w:r>
    </w:p>
    <w:p w14:paraId="74B14978"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网</w:t>
      </w:r>
      <w:r>
        <w:rPr>
          <w:rFonts w:eastAsia="仿宋_GB2312" w:hint="eastAsia"/>
          <w:sz w:val="28"/>
          <w:szCs w:val="28"/>
        </w:rPr>
        <w:t xml:space="preserve">    </w:t>
      </w:r>
      <w:r>
        <w:rPr>
          <w:rFonts w:eastAsia="仿宋_GB2312" w:hint="eastAsia"/>
          <w:sz w:val="28"/>
          <w:szCs w:val="28"/>
        </w:rPr>
        <w:t>站：</w:t>
      </w:r>
      <w:r>
        <w:rPr>
          <w:rFonts w:eastAsia="仿宋_GB2312"/>
          <w:sz w:val="28"/>
          <w:szCs w:val="28"/>
        </w:rPr>
        <w:t xml:space="preserve">https://scipspc.sc.gov.cn </w:t>
      </w:r>
    </w:p>
    <w:p w14:paraId="505C824B" w14:textId="77777777" w:rsidR="0016080F" w:rsidRDefault="0016080F">
      <w:pPr>
        <w:tabs>
          <w:tab w:val="right" w:pos="8640"/>
        </w:tabs>
        <w:spacing w:line="540" w:lineRule="exact"/>
        <w:rPr>
          <w:rFonts w:eastAsia="仿宋_GB2312"/>
          <w:color w:val="FF0000"/>
          <w:sz w:val="28"/>
          <w:szCs w:val="28"/>
        </w:rPr>
      </w:pPr>
    </w:p>
    <w:p w14:paraId="07FF6146" w14:textId="77777777" w:rsidR="0016080F" w:rsidRDefault="00C979E8">
      <w:pPr>
        <w:tabs>
          <w:tab w:val="right" w:pos="8640"/>
        </w:tabs>
        <w:spacing w:line="540" w:lineRule="exact"/>
        <w:rPr>
          <w:rFonts w:eastAsia="仿宋_GB2312"/>
          <w:b/>
          <w:sz w:val="28"/>
          <w:szCs w:val="28"/>
        </w:rPr>
      </w:pPr>
      <w:r>
        <w:rPr>
          <w:rFonts w:eastAsia="仿宋_GB2312" w:hint="eastAsia"/>
          <w:b/>
          <w:sz w:val="28"/>
          <w:szCs w:val="28"/>
        </w:rPr>
        <w:t>贵阳市考点</w:t>
      </w:r>
    </w:p>
    <w:p w14:paraId="6B436EBA"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承办单位：贵州省知识产权局</w:t>
      </w:r>
    </w:p>
    <w:p w14:paraId="14FBCD89"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联</w:t>
      </w:r>
      <w:r>
        <w:rPr>
          <w:rFonts w:eastAsia="仿宋_GB2312" w:hint="eastAsia"/>
          <w:sz w:val="28"/>
          <w:szCs w:val="28"/>
        </w:rPr>
        <w:t xml:space="preserve"> </w:t>
      </w:r>
      <w:r>
        <w:rPr>
          <w:rFonts w:eastAsia="仿宋_GB2312" w:hint="eastAsia"/>
          <w:sz w:val="28"/>
          <w:szCs w:val="28"/>
        </w:rPr>
        <w:t>系</w:t>
      </w:r>
      <w:r>
        <w:rPr>
          <w:rFonts w:eastAsia="仿宋_GB2312" w:hint="eastAsia"/>
          <w:sz w:val="28"/>
          <w:szCs w:val="28"/>
        </w:rPr>
        <w:t xml:space="preserve"> </w:t>
      </w:r>
      <w:r>
        <w:rPr>
          <w:rFonts w:eastAsia="仿宋_GB2312" w:hint="eastAsia"/>
          <w:sz w:val="28"/>
          <w:szCs w:val="28"/>
        </w:rPr>
        <w:t>人：唐艳、王函蓉</w:t>
      </w:r>
    </w:p>
    <w:p w14:paraId="1B08ACE8"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电</w:t>
      </w:r>
      <w:r>
        <w:rPr>
          <w:rFonts w:eastAsia="仿宋_GB2312" w:hint="eastAsia"/>
          <w:sz w:val="28"/>
          <w:szCs w:val="28"/>
        </w:rPr>
        <w:t xml:space="preserve">    </w:t>
      </w:r>
      <w:r>
        <w:rPr>
          <w:rFonts w:eastAsia="仿宋_GB2312" w:hint="eastAsia"/>
          <w:sz w:val="28"/>
          <w:szCs w:val="28"/>
        </w:rPr>
        <w:t>话：</w:t>
      </w:r>
      <w:r>
        <w:rPr>
          <w:rFonts w:eastAsia="仿宋_GB2312"/>
          <w:sz w:val="28"/>
          <w:szCs w:val="28"/>
        </w:rPr>
        <w:t>0851-85850061</w:t>
      </w:r>
    </w:p>
    <w:p w14:paraId="36DDF33C"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传</w:t>
      </w:r>
      <w:r>
        <w:rPr>
          <w:rFonts w:eastAsia="仿宋_GB2312" w:hint="eastAsia"/>
          <w:sz w:val="28"/>
          <w:szCs w:val="28"/>
        </w:rPr>
        <w:t xml:space="preserve">    </w:t>
      </w:r>
      <w:r>
        <w:rPr>
          <w:rFonts w:eastAsia="仿宋_GB2312" w:hint="eastAsia"/>
          <w:sz w:val="28"/>
          <w:szCs w:val="28"/>
        </w:rPr>
        <w:t>真：</w:t>
      </w:r>
      <w:r>
        <w:rPr>
          <w:rFonts w:eastAsia="仿宋_GB2312"/>
          <w:sz w:val="28"/>
          <w:szCs w:val="28"/>
        </w:rPr>
        <w:t>0851-85850061</w:t>
      </w:r>
    </w:p>
    <w:p w14:paraId="7BC90C0D" w14:textId="77777777" w:rsidR="0016080F" w:rsidRDefault="00C979E8">
      <w:pPr>
        <w:snapToGrid w:val="0"/>
        <w:spacing w:line="560" w:lineRule="exact"/>
        <w:ind w:leftChars="304" w:left="2038" w:hangingChars="500" w:hanging="1400"/>
        <w:rPr>
          <w:rFonts w:eastAsia="仿宋_GB2312"/>
          <w:sz w:val="28"/>
          <w:szCs w:val="28"/>
        </w:rPr>
      </w:pPr>
      <w:r>
        <w:rPr>
          <w:rFonts w:eastAsia="仿宋_GB2312" w:hint="eastAsia"/>
          <w:sz w:val="28"/>
          <w:szCs w:val="28"/>
        </w:rPr>
        <w:t>联系地址：贵州省贵阳市南明区中华南路</w:t>
      </w:r>
      <w:r>
        <w:rPr>
          <w:rFonts w:eastAsia="仿宋_GB2312"/>
          <w:sz w:val="28"/>
          <w:szCs w:val="28"/>
        </w:rPr>
        <w:t>66</w:t>
      </w:r>
      <w:r>
        <w:rPr>
          <w:rFonts w:eastAsia="仿宋_GB2312" w:hint="eastAsia"/>
          <w:sz w:val="28"/>
          <w:szCs w:val="28"/>
        </w:rPr>
        <w:t>号贵州省市场监督管理局（省知识产权局）知识产权运用促进处</w:t>
      </w:r>
    </w:p>
    <w:p w14:paraId="6AE044F5"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邮</w:t>
      </w:r>
      <w:r>
        <w:rPr>
          <w:rFonts w:eastAsia="仿宋_GB2312" w:hint="eastAsia"/>
          <w:sz w:val="28"/>
          <w:szCs w:val="28"/>
        </w:rPr>
        <w:t xml:space="preserve">    </w:t>
      </w:r>
      <w:r>
        <w:rPr>
          <w:rFonts w:eastAsia="仿宋_GB2312" w:hint="eastAsia"/>
          <w:sz w:val="28"/>
          <w:szCs w:val="28"/>
        </w:rPr>
        <w:t>编：</w:t>
      </w:r>
      <w:r>
        <w:rPr>
          <w:rFonts w:eastAsia="仿宋_GB2312"/>
          <w:sz w:val="28"/>
          <w:szCs w:val="28"/>
        </w:rPr>
        <w:t>550002</w:t>
      </w:r>
    </w:p>
    <w:p w14:paraId="38C25D1F"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lastRenderedPageBreak/>
        <w:t>网</w:t>
      </w:r>
      <w:r>
        <w:rPr>
          <w:rFonts w:eastAsia="仿宋_GB2312" w:hint="eastAsia"/>
          <w:sz w:val="28"/>
          <w:szCs w:val="28"/>
        </w:rPr>
        <w:t xml:space="preserve">    </w:t>
      </w:r>
      <w:r>
        <w:rPr>
          <w:rFonts w:eastAsia="仿宋_GB2312" w:hint="eastAsia"/>
          <w:sz w:val="28"/>
          <w:szCs w:val="28"/>
        </w:rPr>
        <w:t>站：</w:t>
      </w:r>
      <w:r>
        <w:rPr>
          <w:rFonts w:eastAsia="仿宋_GB2312"/>
          <w:sz w:val="28"/>
          <w:szCs w:val="28"/>
        </w:rPr>
        <w:t>https://amr.guizhou.gov.cn</w:t>
      </w:r>
    </w:p>
    <w:p w14:paraId="137B3A51" w14:textId="77777777" w:rsidR="0016080F" w:rsidRDefault="0016080F">
      <w:pPr>
        <w:snapToGrid w:val="0"/>
        <w:spacing w:line="560" w:lineRule="exact"/>
        <w:ind w:firstLine="640"/>
        <w:rPr>
          <w:rFonts w:eastAsia="仿宋_GB2312"/>
          <w:color w:val="FF0000"/>
          <w:sz w:val="28"/>
          <w:szCs w:val="28"/>
        </w:rPr>
      </w:pPr>
    </w:p>
    <w:p w14:paraId="7978F6E9" w14:textId="77777777" w:rsidR="0016080F" w:rsidRDefault="00C979E8">
      <w:pPr>
        <w:tabs>
          <w:tab w:val="right" w:pos="8640"/>
        </w:tabs>
        <w:spacing w:line="540" w:lineRule="exact"/>
        <w:rPr>
          <w:rFonts w:eastAsia="仿宋_GB2312"/>
          <w:b/>
          <w:sz w:val="28"/>
          <w:szCs w:val="28"/>
        </w:rPr>
      </w:pPr>
      <w:r>
        <w:rPr>
          <w:rFonts w:eastAsia="仿宋_GB2312" w:hint="eastAsia"/>
          <w:b/>
          <w:sz w:val="28"/>
          <w:szCs w:val="28"/>
        </w:rPr>
        <w:t>昆明市考点</w:t>
      </w:r>
    </w:p>
    <w:p w14:paraId="30A53F68"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承办单位：云南省知识产权局</w:t>
      </w:r>
    </w:p>
    <w:p w14:paraId="4E7E4EE0"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联</w:t>
      </w:r>
      <w:r>
        <w:rPr>
          <w:rFonts w:eastAsia="仿宋_GB2312" w:hint="eastAsia"/>
          <w:sz w:val="28"/>
          <w:szCs w:val="28"/>
        </w:rPr>
        <w:t xml:space="preserve"> </w:t>
      </w:r>
      <w:r>
        <w:rPr>
          <w:rFonts w:eastAsia="仿宋_GB2312" w:hint="eastAsia"/>
          <w:sz w:val="28"/>
          <w:szCs w:val="28"/>
        </w:rPr>
        <w:t>系</w:t>
      </w:r>
      <w:r>
        <w:rPr>
          <w:rFonts w:eastAsia="仿宋_GB2312" w:hint="eastAsia"/>
          <w:sz w:val="28"/>
          <w:szCs w:val="28"/>
        </w:rPr>
        <w:t xml:space="preserve"> </w:t>
      </w:r>
      <w:r>
        <w:rPr>
          <w:rFonts w:eastAsia="仿宋_GB2312" w:hint="eastAsia"/>
          <w:sz w:val="28"/>
          <w:szCs w:val="28"/>
        </w:rPr>
        <w:t>人：姜华、王艳婕</w:t>
      </w:r>
    </w:p>
    <w:p w14:paraId="5EA4B5E6" w14:textId="77777777" w:rsidR="0016080F" w:rsidRDefault="00C979E8">
      <w:pPr>
        <w:snapToGrid w:val="0"/>
        <w:spacing w:line="540" w:lineRule="exact"/>
        <w:ind w:firstLine="640"/>
        <w:rPr>
          <w:rFonts w:eastAsia="仿宋_GB2312"/>
          <w:sz w:val="28"/>
          <w:szCs w:val="28"/>
        </w:rPr>
      </w:pPr>
      <w:r>
        <w:rPr>
          <w:rFonts w:eastAsia="仿宋_GB2312" w:hint="eastAsia"/>
          <w:sz w:val="28"/>
          <w:szCs w:val="28"/>
        </w:rPr>
        <w:t>电</w:t>
      </w:r>
      <w:r>
        <w:rPr>
          <w:rFonts w:eastAsia="仿宋_GB2312" w:hint="eastAsia"/>
          <w:sz w:val="28"/>
          <w:szCs w:val="28"/>
        </w:rPr>
        <w:t xml:space="preserve">    </w:t>
      </w:r>
      <w:r>
        <w:rPr>
          <w:rFonts w:eastAsia="仿宋_GB2312" w:hint="eastAsia"/>
          <w:sz w:val="28"/>
          <w:szCs w:val="28"/>
        </w:rPr>
        <w:t>话：</w:t>
      </w:r>
      <w:r>
        <w:rPr>
          <w:rFonts w:eastAsia="仿宋_GB2312"/>
          <w:sz w:val="28"/>
          <w:szCs w:val="28"/>
        </w:rPr>
        <w:t>0871-64566854</w:t>
      </w:r>
    </w:p>
    <w:p w14:paraId="6FE3202E" w14:textId="77777777" w:rsidR="0016080F" w:rsidRDefault="00C979E8">
      <w:pPr>
        <w:snapToGrid w:val="0"/>
        <w:spacing w:line="540" w:lineRule="exact"/>
        <w:ind w:firstLine="640"/>
        <w:rPr>
          <w:rFonts w:eastAsia="仿宋_GB2312"/>
          <w:sz w:val="28"/>
          <w:szCs w:val="28"/>
        </w:rPr>
      </w:pPr>
      <w:r>
        <w:rPr>
          <w:rFonts w:eastAsia="仿宋_GB2312" w:hint="eastAsia"/>
          <w:sz w:val="28"/>
          <w:szCs w:val="28"/>
        </w:rPr>
        <w:t>传</w:t>
      </w:r>
      <w:r>
        <w:rPr>
          <w:rFonts w:eastAsia="仿宋_GB2312" w:hint="eastAsia"/>
          <w:sz w:val="28"/>
          <w:szCs w:val="28"/>
        </w:rPr>
        <w:t xml:space="preserve">    </w:t>
      </w:r>
      <w:r>
        <w:rPr>
          <w:rFonts w:eastAsia="仿宋_GB2312" w:hint="eastAsia"/>
          <w:sz w:val="28"/>
          <w:szCs w:val="28"/>
        </w:rPr>
        <w:t>真：</w:t>
      </w:r>
      <w:r>
        <w:rPr>
          <w:rFonts w:eastAsia="仿宋_GB2312"/>
          <w:sz w:val="28"/>
          <w:szCs w:val="28"/>
        </w:rPr>
        <w:t>0871-64566656</w:t>
      </w:r>
    </w:p>
    <w:p w14:paraId="77566690" w14:textId="77777777" w:rsidR="0016080F" w:rsidRDefault="00C979E8">
      <w:pPr>
        <w:snapToGrid w:val="0"/>
        <w:spacing w:line="560" w:lineRule="exact"/>
        <w:ind w:leftChars="304" w:left="2038" w:hangingChars="500" w:hanging="1400"/>
        <w:rPr>
          <w:rFonts w:eastAsia="仿宋_GB2312"/>
          <w:sz w:val="28"/>
          <w:szCs w:val="28"/>
        </w:rPr>
      </w:pPr>
      <w:r>
        <w:rPr>
          <w:rFonts w:eastAsia="仿宋_GB2312" w:hint="eastAsia"/>
          <w:sz w:val="28"/>
          <w:szCs w:val="28"/>
        </w:rPr>
        <w:t>联系地址：云南省昆明市日新东路</w:t>
      </w:r>
      <w:r>
        <w:rPr>
          <w:rFonts w:eastAsia="仿宋_GB2312"/>
          <w:sz w:val="28"/>
          <w:szCs w:val="28"/>
        </w:rPr>
        <w:t>376</w:t>
      </w:r>
      <w:r>
        <w:rPr>
          <w:rFonts w:eastAsia="仿宋_GB2312" w:hint="eastAsia"/>
          <w:sz w:val="28"/>
          <w:szCs w:val="28"/>
        </w:rPr>
        <w:t>号</w:t>
      </w:r>
    </w:p>
    <w:p w14:paraId="48A9AB35" w14:textId="77777777" w:rsidR="0016080F" w:rsidRDefault="00C979E8">
      <w:pPr>
        <w:snapToGrid w:val="0"/>
        <w:spacing w:line="540" w:lineRule="exact"/>
        <w:ind w:firstLine="640"/>
        <w:rPr>
          <w:rFonts w:eastAsia="仿宋_GB2312"/>
          <w:sz w:val="28"/>
          <w:szCs w:val="28"/>
        </w:rPr>
      </w:pPr>
      <w:r>
        <w:rPr>
          <w:rFonts w:eastAsia="仿宋_GB2312" w:hint="eastAsia"/>
          <w:sz w:val="28"/>
          <w:szCs w:val="28"/>
        </w:rPr>
        <w:t>邮</w:t>
      </w:r>
      <w:r>
        <w:rPr>
          <w:rFonts w:eastAsia="仿宋_GB2312" w:hint="eastAsia"/>
          <w:sz w:val="28"/>
          <w:szCs w:val="28"/>
        </w:rPr>
        <w:t xml:space="preserve">    </w:t>
      </w:r>
      <w:r>
        <w:rPr>
          <w:rFonts w:eastAsia="仿宋_GB2312" w:hint="eastAsia"/>
          <w:sz w:val="28"/>
          <w:szCs w:val="28"/>
        </w:rPr>
        <w:t>编：</w:t>
      </w:r>
      <w:r>
        <w:rPr>
          <w:rFonts w:eastAsia="仿宋_GB2312"/>
          <w:sz w:val="28"/>
          <w:szCs w:val="28"/>
        </w:rPr>
        <w:t>650228</w:t>
      </w:r>
    </w:p>
    <w:p w14:paraId="3019E4B3" w14:textId="77777777" w:rsidR="0016080F" w:rsidRDefault="00C979E8">
      <w:pPr>
        <w:snapToGrid w:val="0"/>
        <w:spacing w:line="540" w:lineRule="exact"/>
        <w:ind w:firstLine="640"/>
        <w:rPr>
          <w:rFonts w:eastAsia="仿宋_GB2312"/>
          <w:sz w:val="28"/>
          <w:szCs w:val="28"/>
        </w:rPr>
      </w:pPr>
      <w:r>
        <w:rPr>
          <w:rFonts w:eastAsia="仿宋_GB2312" w:hint="eastAsia"/>
          <w:sz w:val="28"/>
          <w:szCs w:val="28"/>
        </w:rPr>
        <w:t>网</w:t>
      </w:r>
      <w:r>
        <w:rPr>
          <w:rFonts w:eastAsia="仿宋_GB2312" w:hint="eastAsia"/>
          <w:sz w:val="28"/>
          <w:szCs w:val="28"/>
        </w:rPr>
        <w:t xml:space="preserve">    </w:t>
      </w:r>
      <w:r>
        <w:rPr>
          <w:rFonts w:eastAsia="仿宋_GB2312" w:hint="eastAsia"/>
          <w:sz w:val="28"/>
          <w:szCs w:val="28"/>
        </w:rPr>
        <w:t>站：</w:t>
      </w:r>
      <w:r>
        <w:rPr>
          <w:rFonts w:eastAsia="仿宋_GB2312"/>
          <w:sz w:val="28"/>
          <w:szCs w:val="28"/>
        </w:rPr>
        <w:t>http://amr.yn.gov.cn</w:t>
      </w:r>
    </w:p>
    <w:p w14:paraId="6C6775B3" w14:textId="77777777" w:rsidR="0016080F" w:rsidRDefault="0016080F">
      <w:pPr>
        <w:snapToGrid w:val="0"/>
        <w:spacing w:line="560" w:lineRule="exact"/>
        <w:ind w:firstLine="640"/>
        <w:rPr>
          <w:rFonts w:eastAsia="仿宋_GB2312"/>
          <w:color w:val="FF0000"/>
          <w:sz w:val="28"/>
          <w:szCs w:val="28"/>
        </w:rPr>
      </w:pPr>
    </w:p>
    <w:p w14:paraId="581B4997" w14:textId="77777777" w:rsidR="0016080F" w:rsidRDefault="00C979E8">
      <w:pPr>
        <w:tabs>
          <w:tab w:val="right" w:pos="8640"/>
        </w:tabs>
        <w:spacing w:line="540" w:lineRule="exact"/>
        <w:rPr>
          <w:rFonts w:eastAsia="仿宋_GB2312"/>
          <w:b/>
          <w:sz w:val="28"/>
          <w:szCs w:val="28"/>
        </w:rPr>
      </w:pPr>
      <w:r>
        <w:rPr>
          <w:rFonts w:eastAsia="仿宋_GB2312" w:hint="eastAsia"/>
          <w:b/>
          <w:sz w:val="28"/>
          <w:szCs w:val="28"/>
        </w:rPr>
        <w:t>西安市考点</w:t>
      </w:r>
    </w:p>
    <w:p w14:paraId="29E2FF8C"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承办单位：陕西省知识产权局</w:t>
      </w:r>
    </w:p>
    <w:p w14:paraId="04726199"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协办单位：陕西省知识产权服务中心</w:t>
      </w:r>
    </w:p>
    <w:p w14:paraId="3316E5DA"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联</w:t>
      </w:r>
      <w:r>
        <w:rPr>
          <w:rFonts w:eastAsia="仿宋_GB2312" w:hint="eastAsia"/>
          <w:sz w:val="28"/>
          <w:szCs w:val="28"/>
        </w:rPr>
        <w:t xml:space="preserve"> </w:t>
      </w:r>
      <w:r>
        <w:rPr>
          <w:rFonts w:eastAsia="仿宋_GB2312" w:hint="eastAsia"/>
          <w:sz w:val="28"/>
          <w:szCs w:val="28"/>
        </w:rPr>
        <w:t>系</w:t>
      </w:r>
      <w:r>
        <w:rPr>
          <w:rFonts w:eastAsia="仿宋_GB2312" w:hint="eastAsia"/>
          <w:sz w:val="28"/>
          <w:szCs w:val="28"/>
        </w:rPr>
        <w:t xml:space="preserve"> </w:t>
      </w:r>
      <w:r>
        <w:rPr>
          <w:rFonts w:eastAsia="仿宋_GB2312" w:hint="eastAsia"/>
          <w:sz w:val="28"/>
          <w:szCs w:val="28"/>
        </w:rPr>
        <w:t>人：李新、张娟</w:t>
      </w:r>
    </w:p>
    <w:p w14:paraId="107CA9AD"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电</w:t>
      </w:r>
      <w:r>
        <w:rPr>
          <w:rFonts w:eastAsia="仿宋_GB2312" w:hint="eastAsia"/>
          <w:sz w:val="28"/>
          <w:szCs w:val="28"/>
        </w:rPr>
        <w:t xml:space="preserve">    </w:t>
      </w:r>
      <w:r>
        <w:rPr>
          <w:rFonts w:eastAsia="仿宋_GB2312" w:hint="eastAsia"/>
          <w:sz w:val="28"/>
          <w:szCs w:val="28"/>
        </w:rPr>
        <w:t>话：</w:t>
      </w:r>
      <w:r>
        <w:rPr>
          <w:rFonts w:eastAsia="仿宋_GB2312"/>
          <w:sz w:val="28"/>
          <w:szCs w:val="28"/>
        </w:rPr>
        <w:t>029-85525727</w:t>
      </w:r>
      <w:r>
        <w:rPr>
          <w:rFonts w:eastAsia="仿宋_GB2312" w:hint="eastAsia"/>
          <w:sz w:val="28"/>
          <w:szCs w:val="28"/>
        </w:rPr>
        <w:t>、</w:t>
      </w:r>
      <w:r>
        <w:rPr>
          <w:rFonts w:eastAsia="仿宋_GB2312"/>
          <w:sz w:val="28"/>
          <w:szCs w:val="28"/>
        </w:rPr>
        <w:t>85522994</w:t>
      </w:r>
    </w:p>
    <w:p w14:paraId="1985FE48"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传</w:t>
      </w:r>
      <w:r>
        <w:rPr>
          <w:rFonts w:eastAsia="仿宋_GB2312" w:hint="eastAsia"/>
          <w:sz w:val="28"/>
          <w:szCs w:val="28"/>
        </w:rPr>
        <w:t xml:space="preserve">    </w:t>
      </w:r>
      <w:r>
        <w:rPr>
          <w:rFonts w:eastAsia="仿宋_GB2312" w:hint="eastAsia"/>
          <w:sz w:val="28"/>
          <w:szCs w:val="28"/>
        </w:rPr>
        <w:t>真：</w:t>
      </w:r>
      <w:r>
        <w:rPr>
          <w:rFonts w:eastAsia="仿宋_GB2312"/>
          <w:sz w:val="28"/>
          <w:szCs w:val="28"/>
        </w:rPr>
        <w:t>029-</w:t>
      </w:r>
      <w:r>
        <w:rPr>
          <w:rFonts w:eastAsia="仿宋_GB2312"/>
          <w:kern w:val="0"/>
          <w:sz w:val="28"/>
          <w:szCs w:val="28"/>
        </w:rPr>
        <w:t>85533957</w:t>
      </w:r>
    </w:p>
    <w:p w14:paraId="4478DEFB"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联系地址：陕西省西安市雁塔路南段</w:t>
      </w:r>
      <w:r>
        <w:rPr>
          <w:rFonts w:eastAsia="仿宋_GB2312"/>
          <w:sz w:val="28"/>
          <w:szCs w:val="28"/>
        </w:rPr>
        <w:t>99</w:t>
      </w:r>
      <w:r>
        <w:rPr>
          <w:rFonts w:eastAsia="仿宋_GB2312" w:hint="eastAsia"/>
          <w:sz w:val="28"/>
          <w:szCs w:val="28"/>
        </w:rPr>
        <w:t>号</w:t>
      </w:r>
    </w:p>
    <w:p w14:paraId="6C0F2051"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邮</w:t>
      </w:r>
      <w:r>
        <w:rPr>
          <w:rFonts w:eastAsia="仿宋_GB2312" w:hint="eastAsia"/>
          <w:sz w:val="28"/>
          <w:szCs w:val="28"/>
        </w:rPr>
        <w:t xml:space="preserve">    </w:t>
      </w:r>
      <w:r>
        <w:rPr>
          <w:rFonts w:eastAsia="仿宋_GB2312" w:hint="eastAsia"/>
          <w:sz w:val="28"/>
          <w:szCs w:val="28"/>
        </w:rPr>
        <w:t>编：</w:t>
      </w:r>
      <w:r>
        <w:rPr>
          <w:rFonts w:eastAsia="仿宋_GB2312"/>
          <w:sz w:val="28"/>
          <w:szCs w:val="28"/>
        </w:rPr>
        <w:t>710054</w:t>
      </w:r>
    </w:p>
    <w:p w14:paraId="1B57BB2A"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网</w:t>
      </w:r>
      <w:r>
        <w:rPr>
          <w:rFonts w:eastAsia="仿宋_GB2312" w:hint="eastAsia"/>
          <w:sz w:val="28"/>
          <w:szCs w:val="28"/>
        </w:rPr>
        <w:t xml:space="preserve">    </w:t>
      </w:r>
      <w:r>
        <w:rPr>
          <w:rFonts w:eastAsia="仿宋_GB2312" w:hint="eastAsia"/>
          <w:sz w:val="28"/>
          <w:szCs w:val="28"/>
        </w:rPr>
        <w:t>站：</w:t>
      </w:r>
      <w:r>
        <w:rPr>
          <w:rFonts w:eastAsia="仿宋_GB2312"/>
          <w:sz w:val="28"/>
          <w:szCs w:val="28"/>
        </w:rPr>
        <w:t>www.shxiip.com</w:t>
      </w:r>
    </w:p>
    <w:p w14:paraId="0FB3F7ED" w14:textId="77777777" w:rsidR="0016080F" w:rsidRDefault="0016080F">
      <w:pPr>
        <w:tabs>
          <w:tab w:val="right" w:pos="8640"/>
        </w:tabs>
        <w:spacing w:line="540" w:lineRule="exact"/>
        <w:rPr>
          <w:rFonts w:eastAsia="仿宋_GB2312"/>
          <w:color w:val="FF0000"/>
          <w:sz w:val="28"/>
          <w:szCs w:val="28"/>
        </w:rPr>
      </w:pPr>
    </w:p>
    <w:p w14:paraId="063B0562" w14:textId="77777777" w:rsidR="0016080F" w:rsidRDefault="00C979E8">
      <w:pPr>
        <w:tabs>
          <w:tab w:val="right" w:pos="8640"/>
        </w:tabs>
        <w:spacing w:line="540" w:lineRule="exact"/>
        <w:rPr>
          <w:rFonts w:eastAsia="仿宋_GB2312"/>
          <w:b/>
          <w:sz w:val="28"/>
          <w:szCs w:val="28"/>
        </w:rPr>
      </w:pPr>
      <w:r>
        <w:rPr>
          <w:rFonts w:eastAsia="仿宋_GB2312" w:hint="eastAsia"/>
          <w:b/>
          <w:sz w:val="28"/>
          <w:szCs w:val="28"/>
        </w:rPr>
        <w:t>兰州市考点</w:t>
      </w:r>
    </w:p>
    <w:p w14:paraId="214A429E"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承办单位：甘肃省市场监督管理局</w:t>
      </w:r>
    </w:p>
    <w:p w14:paraId="38EA5BD9"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联</w:t>
      </w:r>
      <w:r>
        <w:rPr>
          <w:rFonts w:eastAsia="仿宋_GB2312" w:hint="eastAsia"/>
          <w:sz w:val="28"/>
          <w:szCs w:val="28"/>
        </w:rPr>
        <w:t xml:space="preserve"> </w:t>
      </w:r>
      <w:r>
        <w:rPr>
          <w:rFonts w:eastAsia="仿宋_GB2312" w:hint="eastAsia"/>
          <w:sz w:val="28"/>
          <w:szCs w:val="28"/>
        </w:rPr>
        <w:t>系</w:t>
      </w:r>
      <w:r>
        <w:rPr>
          <w:rFonts w:eastAsia="仿宋_GB2312" w:hint="eastAsia"/>
          <w:sz w:val="28"/>
          <w:szCs w:val="28"/>
        </w:rPr>
        <w:t xml:space="preserve"> </w:t>
      </w:r>
      <w:r>
        <w:rPr>
          <w:rFonts w:eastAsia="仿宋_GB2312" w:hint="eastAsia"/>
          <w:sz w:val="28"/>
          <w:szCs w:val="28"/>
        </w:rPr>
        <w:t>人：丁羽、陈振</w:t>
      </w:r>
    </w:p>
    <w:p w14:paraId="11D2735E" w14:textId="77777777" w:rsidR="0016080F" w:rsidRDefault="00C979E8">
      <w:pPr>
        <w:snapToGrid w:val="0"/>
        <w:spacing w:line="540" w:lineRule="exact"/>
        <w:ind w:firstLine="640"/>
        <w:rPr>
          <w:rFonts w:eastAsia="仿宋_GB2312"/>
          <w:sz w:val="28"/>
          <w:szCs w:val="28"/>
        </w:rPr>
      </w:pPr>
      <w:r>
        <w:rPr>
          <w:rFonts w:eastAsia="仿宋_GB2312" w:hint="eastAsia"/>
          <w:sz w:val="28"/>
          <w:szCs w:val="28"/>
        </w:rPr>
        <w:t>电</w:t>
      </w:r>
      <w:r>
        <w:rPr>
          <w:rFonts w:eastAsia="仿宋_GB2312" w:hint="eastAsia"/>
          <w:sz w:val="28"/>
          <w:szCs w:val="28"/>
        </w:rPr>
        <w:t xml:space="preserve">    </w:t>
      </w:r>
      <w:r>
        <w:rPr>
          <w:rFonts w:eastAsia="仿宋_GB2312" w:hint="eastAsia"/>
          <w:sz w:val="28"/>
          <w:szCs w:val="28"/>
        </w:rPr>
        <w:t>话：</w:t>
      </w:r>
      <w:r>
        <w:rPr>
          <w:rFonts w:eastAsia="仿宋_GB2312"/>
          <w:sz w:val="28"/>
          <w:szCs w:val="28"/>
        </w:rPr>
        <w:t>0931-8732981</w:t>
      </w:r>
      <w:r>
        <w:rPr>
          <w:rFonts w:eastAsia="仿宋_GB2312" w:hint="eastAsia"/>
          <w:sz w:val="28"/>
          <w:szCs w:val="28"/>
        </w:rPr>
        <w:t>、</w:t>
      </w:r>
      <w:r>
        <w:rPr>
          <w:rFonts w:eastAsia="仿宋_GB2312"/>
          <w:sz w:val="28"/>
          <w:szCs w:val="28"/>
        </w:rPr>
        <w:t>8533349</w:t>
      </w:r>
    </w:p>
    <w:p w14:paraId="51A0A754" w14:textId="77777777" w:rsidR="0016080F" w:rsidRDefault="00C979E8">
      <w:pPr>
        <w:snapToGrid w:val="0"/>
        <w:spacing w:line="540" w:lineRule="exact"/>
        <w:ind w:firstLine="640"/>
        <w:rPr>
          <w:rFonts w:eastAsia="仿宋_GB2312"/>
          <w:sz w:val="28"/>
          <w:szCs w:val="28"/>
        </w:rPr>
      </w:pPr>
      <w:r>
        <w:rPr>
          <w:rFonts w:eastAsia="仿宋_GB2312" w:hint="eastAsia"/>
          <w:sz w:val="28"/>
          <w:szCs w:val="28"/>
        </w:rPr>
        <w:lastRenderedPageBreak/>
        <w:t>传</w:t>
      </w:r>
      <w:r>
        <w:rPr>
          <w:rFonts w:eastAsia="仿宋_GB2312" w:hint="eastAsia"/>
          <w:sz w:val="28"/>
          <w:szCs w:val="28"/>
        </w:rPr>
        <w:t xml:space="preserve">    </w:t>
      </w:r>
      <w:r>
        <w:rPr>
          <w:rFonts w:eastAsia="仿宋_GB2312" w:hint="eastAsia"/>
          <w:sz w:val="28"/>
          <w:szCs w:val="28"/>
        </w:rPr>
        <w:t>真：</w:t>
      </w:r>
      <w:r>
        <w:rPr>
          <w:rFonts w:eastAsia="仿宋_GB2312"/>
          <w:sz w:val="28"/>
          <w:szCs w:val="28"/>
        </w:rPr>
        <w:t>0931-8533349</w:t>
      </w:r>
    </w:p>
    <w:p w14:paraId="1B40149D" w14:textId="77777777" w:rsidR="0016080F" w:rsidRDefault="00C979E8">
      <w:pPr>
        <w:snapToGrid w:val="0"/>
        <w:spacing w:line="540" w:lineRule="exact"/>
        <w:ind w:firstLine="640"/>
        <w:rPr>
          <w:rFonts w:eastAsia="仿宋_GB2312"/>
          <w:sz w:val="28"/>
          <w:szCs w:val="28"/>
        </w:rPr>
      </w:pPr>
      <w:r>
        <w:rPr>
          <w:rFonts w:eastAsia="仿宋_GB2312" w:hint="eastAsia"/>
          <w:sz w:val="28"/>
          <w:szCs w:val="28"/>
        </w:rPr>
        <w:t>通讯地址：甘肃省兰州市城关区金昌南路</w:t>
      </w:r>
      <w:r>
        <w:rPr>
          <w:rFonts w:eastAsia="仿宋_GB2312"/>
          <w:sz w:val="28"/>
          <w:szCs w:val="28"/>
        </w:rPr>
        <w:t>279</w:t>
      </w:r>
      <w:r>
        <w:rPr>
          <w:rFonts w:eastAsia="仿宋_GB2312" w:hint="eastAsia"/>
          <w:sz w:val="28"/>
          <w:szCs w:val="28"/>
        </w:rPr>
        <w:t>号</w:t>
      </w:r>
    </w:p>
    <w:p w14:paraId="04638F60" w14:textId="77777777" w:rsidR="0016080F" w:rsidRDefault="00C979E8">
      <w:pPr>
        <w:snapToGrid w:val="0"/>
        <w:spacing w:line="540" w:lineRule="exact"/>
        <w:ind w:firstLine="640"/>
        <w:rPr>
          <w:rFonts w:eastAsia="仿宋_GB2312"/>
          <w:sz w:val="28"/>
          <w:szCs w:val="28"/>
        </w:rPr>
      </w:pPr>
      <w:r>
        <w:rPr>
          <w:rFonts w:eastAsia="仿宋_GB2312" w:hint="eastAsia"/>
          <w:sz w:val="28"/>
          <w:szCs w:val="28"/>
        </w:rPr>
        <w:t>邮</w:t>
      </w:r>
      <w:r>
        <w:rPr>
          <w:rFonts w:eastAsia="仿宋_GB2312" w:hint="eastAsia"/>
          <w:sz w:val="28"/>
          <w:szCs w:val="28"/>
        </w:rPr>
        <w:t xml:space="preserve">    </w:t>
      </w:r>
      <w:r>
        <w:rPr>
          <w:rFonts w:eastAsia="仿宋_GB2312" w:hint="eastAsia"/>
          <w:sz w:val="28"/>
          <w:szCs w:val="28"/>
        </w:rPr>
        <w:t>编：</w:t>
      </w:r>
      <w:r>
        <w:rPr>
          <w:rFonts w:eastAsia="仿宋_GB2312"/>
          <w:sz w:val="28"/>
          <w:szCs w:val="28"/>
        </w:rPr>
        <w:t xml:space="preserve">730000 </w:t>
      </w:r>
    </w:p>
    <w:p w14:paraId="7A7FFC29" w14:textId="77777777" w:rsidR="0016080F" w:rsidRDefault="00C979E8">
      <w:pPr>
        <w:snapToGrid w:val="0"/>
        <w:spacing w:line="540" w:lineRule="exact"/>
        <w:ind w:firstLine="640"/>
        <w:rPr>
          <w:rFonts w:eastAsia="仿宋_GB2312"/>
          <w:sz w:val="28"/>
          <w:szCs w:val="28"/>
        </w:rPr>
      </w:pPr>
      <w:r>
        <w:rPr>
          <w:rFonts w:eastAsia="仿宋_GB2312" w:hint="eastAsia"/>
          <w:sz w:val="28"/>
          <w:szCs w:val="28"/>
        </w:rPr>
        <w:t>网</w:t>
      </w:r>
      <w:r>
        <w:rPr>
          <w:rFonts w:eastAsia="仿宋_GB2312" w:hint="eastAsia"/>
          <w:sz w:val="28"/>
          <w:szCs w:val="28"/>
        </w:rPr>
        <w:t xml:space="preserve">    </w:t>
      </w:r>
      <w:r>
        <w:rPr>
          <w:rFonts w:eastAsia="仿宋_GB2312" w:hint="eastAsia"/>
          <w:sz w:val="28"/>
          <w:szCs w:val="28"/>
        </w:rPr>
        <w:t>站：</w:t>
      </w:r>
      <w:hyperlink r:id="rId17" w:history="1">
        <w:r>
          <w:rPr>
            <w:rFonts w:eastAsia="仿宋_GB2312"/>
            <w:sz w:val="28"/>
            <w:szCs w:val="28"/>
          </w:rPr>
          <w:t>http://scjg.gansu.gov.cn</w:t>
        </w:r>
      </w:hyperlink>
    </w:p>
    <w:p w14:paraId="1AF9AA22" w14:textId="77777777" w:rsidR="0016080F" w:rsidRDefault="0016080F">
      <w:pPr>
        <w:snapToGrid w:val="0"/>
        <w:spacing w:line="540" w:lineRule="exact"/>
        <w:rPr>
          <w:rFonts w:eastAsia="仿宋_GB2312"/>
          <w:sz w:val="28"/>
          <w:szCs w:val="28"/>
        </w:rPr>
      </w:pPr>
    </w:p>
    <w:p w14:paraId="770089EE" w14:textId="77777777" w:rsidR="0016080F" w:rsidRDefault="00C979E8">
      <w:pPr>
        <w:tabs>
          <w:tab w:val="right" w:pos="8640"/>
        </w:tabs>
        <w:spacing w:line="560" w:lineRule="exact"/>
        <w:rPr>
          <w:rFonts w:eastAsia="仿宋_GB2312"/>
          <w:b/>
          <w:sz w:val="28"/>
          <w:szCs w:val="28"/>
        </w:rPr>
      </w:pPr>
      <w:r>
        <w:rPr>
          <w:rFonts w:eastAsia="仿宋_GB2312" w:hint="eastAsia"/>
          <w:b/>
          <w:sz w:val="28"/>
          <w:szCs w:val="28"/>
        </w:rPr>
        <w:t>西宁市考点</w:t>
      </w:r>
    </w:p>
    <w:p w14:paraId="6AB85669"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承办单位：青海省市场监督管理局</w:t>
      </w:r>
    </w:p>
    <w:p w14:paraId="3CD7EA2A"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协办单位：青海省知识产权局</w:t>
      </w:r>
    </w:p>
    <w:p w14:paraId="423F15F0"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联</w:t>
      </w:r>
      <w:r>
        <w:rPr>
          <w:rFonts w:eastAsia="仿宋_GB2312" w:hint="eastAsia"/>
          <w:sz w:val="28"/>
          <w:szCs w:val="28"/>
        </w:rPr>
        <w:t xml:space="preserve"> </w:t>
      </w:r>
      <w:r>
        <w:rPr>
          <w:rFonts w:eastAsia="仿宋_GB2312" w:hint="eastAsia"/>
          <w:sz w:val="28"/>
          <w:szCs w:val="28"/>
        </w:rPr>
        <w:t>系</w:t>
      </w:r>
      <w:r>
        <w:rPr>
          <w:rFonts w:eastAsia="仿宋_GB2312" w:hint="eastAsia"/>
          <w:sz w:val="28"/>
          <w:szCs w:val="28"/>
        </w:rPr>
        <w:t xml:space="preserve"> </w:t>
      </w:r>
      <w:r>
        <w:rPr>
          <w:rFonts w:eastAsia="仿宋_GB2312" w:hint="eastAsia"/>
          <w:sz w:val="28"/>
          <w:szCs w:val="28"/>
        </w:rPr>
        <w:t>人：张颖超</w:t>
      </w:r>
    </w:p>
    <w:p w14:paraId="09397960" w14:textId="77777777" w:rsidR="0016080F" w:rsidRDefault="00C979E8">
      <w:pPr>
        <w:snapToGrid w:val="0"/>
        <w:spacing w:line="540" w:lineRule="exact"/>
        <w:ind w:firstLine="640"/>
        <w:rPr>
          <w:rFonts w:eastAsia="仿宋_GB2312"/>
          <w:sz w:val="28"/>
          <w:szCs w:val="28"/>
        </w:rPr>
      </w:pPr>
      <w:r>
        <w:rPr>
          <w:rFonts w:eastAsia="仿宋_GB2312" w:hint="eastAsia"/>
          <w:sz w:val="28"/>
          <w:szCs w:val="28"/>
        </w:rPr>
        <w:t>电</w:t>
      </w:r>
      <w:r>
        <w:rPr>
          <w:rFonts w:eastAsia="仿宋_GB2312" w:hint="eastAsia"/>
          <w:sz w:val="28"/>
          <w:szCs w:val="28"/>
        </w:rPr>
        <w:t xml:space="preserve">    </w:t>
      </w:r>
      <w:r>
        <w:rPr>
          <w:rFonts w:eastAsia="仿宋_GB2312" w:hint="eastAsia"/>
          <w:sz w:val="28"/>
          <w:szCs w:val="28"/>
        </w:rPr>
        <w:t>话：</w:t>
      </w:r>
      <w:r>
        <w:rPr>
          <w:rFonts w:eastAsia="仿宋_GB2312"/>
          <w:sz w:val="28"/>
          <w:szCs w:val="28"/>
        </w:rPr>
        <w:t>0971-6317332</w:t>
      </w:r>
    </w:p>
    <w:p w14:paraId="7CF1FB8A" w14:textId="77777777" w:rsidR="0016080F" w:rsidRDefault="00C979E8">
      <w:pPr>
        <w:snapToGrid w:val="0"/>
        <w:spacing w:line="540" w:lineRule="exact"/>
        <w:ind w:firstLine="640"/>
        <w:rPr>
          <w:rFonts w:eastAsia="仿宋_GB2312"/>
          <w:sz w:val="28"/>
          <w:szCs w:val="28"/>
        </w:rPr>
      </w:pPr>
      <w:r>
        <w:rPr>
          <w:rFonts w:eastAsia="仿宋_GB2312" w:hint="eastAsia"/>
          <w:sz w:val="28"/>
          <w:szCs w:val="28"/>
        </w:rPr>
        <w:t>传</w:t>
      </w:r>
      <w:r>
        <w:rPr>
          <w:rFonts w:eastAsia="仿宋_GB2312" w:hint="eastAsia"/>
          <w:sz w:val="28"/>
          <w:szCs w:val="28"/>
        </w:rPr>
        <w:t xml:space="preserve">    </w:t>
      </w:r>
      <w:r>
        <w:rPr>
          <w:rFonts w:eastAsia="仿宋_GB2312" w:hint="eastAsia"/>
          <w:sz w:val="28"/>
          <w:szCs w:val="28"/>
        </w:rPr>
        <w:t>真：</w:t>
      </w:r>
      <w:r>
        <w:rPr>
          <w:rFonts w:eastAsia="仿宋_GB2312"/>
          <w:sz w:val="28"/>
          <w:szCs w:val="28"/>
        </w:rPr>
        <w:t>0971-6317332</w:t>
      </w:r>
    </w:p>
    <w:p w14:paraId="6A4BC8A7" w14:textId="77777777" w:rsidR="0016080F" w:rsidRDefault="00C979E8">
      <w:pPr>
        <w:snapToGrid w:val="0"/>
        <w:spacing w:line="540" w:lineRule="exact"/>
        <w:ind w:firstLine="640"/>
        <w:rPr>
          <w:rFonts w:eastAsia="仿宋_GB2312"/>
          <w:sz w:val="28"/>
          <w:szCs w:val="28"/>
        </w:rPr>
      </w:pPr>
      <w:r>
        <w:rPr>
          <w:rFonts w:eastAsia="仿宋_GB2312" w:hint="eastAsia"/>
          <w:sz w:val="28"/>
          <w:szCs w:val="28"/>
        </w:rPr>
        <w:t>联系地址：青海省西宁市城东区昆仑东路</w:t>
      </w:r>
      <w:r>
        <w:rPr>
          <w:rFonts w:eastAsia="仿宋_GB2312"/>
          <w:sz w:val="28"/>
          <w:szCs w:val="28"/>
        </w:rPr>
        <w:t>76</w:t>
      </w:r>
      <w:r>
        <w:rPr>
          <w:rFonts w:eastAsia="仿宋_GB2312" w:hint="eastAsia"/>
          <w:sz w:val="28"/>
          <w:szCs w:val="28"/>
        </w:rPr>
        <w:t>号</w:t>
      </w:r>
    </w:p>
    <w:p w14:paraId="785DA1AE" w14:textId="77777777" w:rsidR="0016080F" w:rsidRDefault="00C979E8">
      <w:pPr>
        <w:snapToGrid w:val="0"/>
        <w:spacing w:line="540" w:lineRule="exact"/>
        <w:ind w:firstLine="640"/>
        <w:rPr>
          <w:rFonts w:eastAsia="仿宋_GB2312"/>
          <w:sz w:val="28"/>
          <w:szCs w:val="28"/>
        </w:rPr>
      </w:pPr>
      <w:r>
        <w:rPr>
          <w:rFonts w:eastAsia="仿宋_GB2312" w:hint="eastAsia"/>
          <w:sz w:val="28"/>
          <w:szCs w:val="28"/>
        </w:rPr>
        <w:t>邮</w:t>
      </w:r>
      <w:r>
        <w:rPr>
          <w:rFonts w:eastAsia="仿宋_GB2312" w:hint="eastAsia"/>
          <w:sz w:val="28"/>
          <w:szCs w:val="28"/>
        </w:rPr>
        <w:t xml:space="preserve">    </w:t>
      </w:r>
      <w:r>
        <w:rPr>
          <w:rFonts w:eastAsia="仿宋_GB2312" w:hint="eastAsia"/>
          <w:sz w:val="28"/>
          <w:szCs w:val="28"/>
        </w:rPr>
        <w:t>编：</w:t>
      </w:r>
      <w:r>
        <w:rPr>
          <w:rFonts w:eastAsia="仿宋_GB2312"/>
          <w:sz w:val="28"/>
          <w:szCs w:val="28"/>
        </w:rPr>
        <w:t>810000</w:t>
      </w:r>
    </w:p>
    <w:p w14:paraId="3B108972" w14:textId="77777777" w:rsidR="0016080F" w:rsidRDefault="00C979E8">
      <w:pPr>
        <w:snapToGrid w:val="0"/>
        <w:spacing w:line="540" w:lineRule="exact"/>
        <w:ind w:firstLine="640"/>
        <w:rPr>
          <w:rFonts w:eastAsia="仿宋_GB2312"/>
          <w:sz w:val="28"/>
          <w:szCs w:val="28"/>
        </w:rPr>
      </w:pPr>
      <w:r>
        <w:rPr>
          <w:rFonts w:eastAsia="仿宋_GB2312" w:hint="eastAsia"/>
          <w:sz w:val="28"/>
          <w:szCs w:val="28"/>
        </w:rPr>
        <w:t>网</w:t>
      </w:r>
      <w:r>
        <w:rPr>
          <w:rFonts w:eastAsia="仿宋_GB2312" w:hint="eastAsia"/>
          <w:sz w:val="28"/>
          <w:szCs w:val="28"/>
        </w:rPr>
        <w:t xml:space="preserve">    </w:t>
      </w:r>
      <w:r>
        <w:rPr>
          <w:rFonts w:eastAsia="仿宋_GB2312" w:hint="eastAsia"/>
          <w:sz w:val="28"/>
          <w:szCs w:val="28"/>
        </w:rPr>
        <w:t>站：</w:t>
      </w:r>
      <w:r>
        <w:rPr>
          <w:rFonts w:eastAsia="仿宋_GB2312"/>
          <w:sz w:val="28"/>
          <w:szCs w:val="28"/>
        </w:rPr>
        <w:t>http://scjgj.qinghai.gov.cn</w:t>
      </w:r>
    </w:p>
    <w:p w14:paraId="0475B05C" w14:textId="77777777" w:rsidR="0016080F" w:rsidRDefault="0016080F">
      <w:pPr>
        <w:snapToGrid w:val="0"/>
        <w:spacing w:line="540" w:lineRule="exact"/>
        <w:ind w:firstLine="640"/>
        <w:rPr>
          <w:rFonts w:eastAsia="仿宋_GB2312"/>
          <w:sz w:val="28"/>
          <w:szCs w:val="28"/>
        </w:rPr>
      </w:pPr>
    </w:p>
    <w:p w14:paraId="31FB7A03" w14:textId="77777777" w:rsidR="0016080F" w:rsidRDefault="00C979E8">
      <w:pPr>
        <w:tabs>
          <w:tab w:val="right" w:pos="8640"/>
        </w:tabs>
        <w:spacing w:line="560" w:lineRule="exact"/>
        <w:rPr>
          <w:rFonts w:eastAsia="仿宋_GB2312"/>
          <w:b/>
          <w:sz w:val="28"/>
          <w:szCs w:val="28"/>
        </w:rPr>
      </w:pPr>
      <w:r>
        <w:rPr>
          <w:rFonts w:eastAsia="仿宋_GB2312" w:hint="eastAsia"/>
          <w:b/>
          <w:sz w:val="28"/>
          <w:szCs w:val="28"/>
        </w:rPr>
        <w:t>银川市考点</w:t>
      </w:r>
    </w:p>
    <w:p w14:paraId="17848E99" w14:textId="77777777" w:rsidR="0016080F" w:rsidRDefault="00C979E8">
      <w:pPr>
        <w:snapToGrid w:val="0"/>
        <w:spacing w:line="540" w:lineRule="exact"/>
        <w:ind w:leftChars="303" w:left="2036" w:hangingChars="500" w:hanging="1400"/>
        <w:rPr>
          <w:rFonts w:eastAsia="仿宋_GB2312"/>
          <w:sz w:val="28"/>
          <w:szCs w:val="28"/>
        </w:rPr>
      </w:pPr>
      <w:r>
        <w:rPr>
          <w:rFonts w:eastAsia="仿宋_GB2312" w:hint="eastAsia"/>
          <w:sz w:val="28"/>
          <w:szCs w:val="28"/>
        </w:rPr>
        <w:t>承办单位：宁夏市场监督管理厅（知识产权局）知识产权服务中心</w:t>
      </w:r>
    </w:p>
    <w:p w14:paraId="535F3E53" w14:textId="77777777" w:rsidR="0016080F" w:rsidRDefault="00C979E8">
      <w:pPr>
        <w:snapToGrid w:val="0"/>
        <w:spacing w:line="540" w:lineRule="exact"/>
        <w:ind w:leftChars="303" w:left="2036" w:hangingChars="500" w:hanging="1400"/>
        <w:rPr>
          <w:rFonts w:eastAsia="仿宋_GB2312"/>
          <w:sz w:val="28"/>
          <w:szCs w:val="28"/>
        </w:rPr>
      </w:pPr>
      <w:r>
        <w:rPr>
          <w:rFonts w:eastAsia="仿宋_GB2312" w:hint="eastAsia"/>
          <w:sz w:val="28"/>
          <w:szCs w:val="28"/>
        </w:rPr>
        <w:t>协办单位：宁夏市场监督管理厅（知识产权局）知识产权运用促进处</w:t>
      </w:r>
    </w:p>
    <w:p w14:paraId="07E6DF95"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联</w:t>
      </w:r>
      <w:r>
        <w:rPr>
          <w:rFonts w:eastAsia="仿宋_GB2312" w:hint="eastAsia"/>
          <w:sz w:val="28"/>
          <w:szCs w:val="28"/>
        </w:rPr>
        <w:t xml:space="preserve"> </w:t>
      </w:r>
      <w:r>
        <w:rPr>
          <w:rFonts w:eastAsia="仿宋_GB2312" w:hint="eastAsia"/>
          <w:sz w:val="28"/>
          <w:szCs w:val="28"/>
        </w:rPr>
        <w:t>系</w:t>
      </w:r>
      <w:r>
        <w:rPr>
          <w:rFonts w:eastAsia="仿宋_GB2312" w:hint="eastAsia"/>
          <w:sz w:val="28"/>
          <w:szCs w:val="28"/>
        </w:rPr>
        <w:t xml:space="preserve"> </w:t>
      </w:r>
      <w:r>
        <w:rPr>
          <w:rFonts w:eastAsia="仿宋_GB2312" w:hint="eastAsia"/>
          <w:sz w:val="28"/>
          <w:szCs w:val="28"/>
        </w:rPr>
        <w:t>人：郑华、田俊婵</w:t>
      </w:r>
    </w:p>
    <w:p w14:paraId="3F1BFA0C" w14:textId="77777777" w:rsidR="0016080F" w:rsidRDefault="00C979E8">
      <w:pPr>
        <w:snapToGrid w:val="0"/>
        <w:spacing w:line="540" w:lineRule="exact"/>
        <w:ind w:firstLine="640"/>
        <w:rPr>
          <w:rFonts w:eastAsia="仿宋_GB2312"/>
          <w:sz w:val="28"/>
          <w:szCs w:val="28"/>
        </w:rPr>
      </w:pPr>
      <w:r>
        <w:rPr>
          <w:rFonts w:eastAsia="仿宋_GB2312" w:hint="eastAsia"/>
          <w:sz w:val="28"/>
          <w:szCs w:val="28"/>
        </w:rPr>
        <w:t>电</w:t>
      </w:r>
      <w:r>
        <w:rPr>
          <w:rFonts w:eastAsia="仿宋_GB2312" w:hint="eastAsia"/>
          <w:sz w:val="28"/>
          <w:szCs w:val="28"/>
        </w:rPr>
        <w:t xml:space="preserve">    </w:t>
      </w:r>
      <w:r>
        <w:rPr>
          <w:rFonts w:eastAsia="仿宋_GB2312" w:hint="eastAsia"/>
          <w:sz w:val="28"/>
          <w:szCs w:val="28"/>
        </w:rPr>
        <w:t>话：</w:t>
      </w:r>
      <w:r>
        <w:rPr>
          <w:rFonts w:eastAsia="仿宋_GB2312"/>
          <w:sz w:val="28"/>
          <w:szCs w:val="28"/>
        </w:rPr>
        <w:t>0951-5032206</w:t>
      </w:r>
      <w:r>
        <w:rPr>
          <w:rFonts w:eastAsia="仿宋_GB2312" w:hint="eastAsia"/>
          <w:sz w:val="28"/>
          <w:szCs w:val="28"/>
        </w:rPr>
        <w:t>、</w:t>
      </w:r>
      <w:r>
        <w:rPr>
          <w:rFonts w:eastAsia="仿宋_GB2312"/>
          <w:sz w:val="28"/>
          <w:szCs w:val="28"/>
        </w:rPr>
        <w:t>5672148</w:t>
      </w:r>
    </w:p>
    <w:p w14:paraId="2F546A90" w14:textId="77777777" w:rsidR="0016080F" w:rsidRDefault="00C979E8">
      <w:pPr>
        <w:snapToGrid w:val="0"/>
        <w:spacing w:line="540" w:lineRule="exact"/>
        <w:ind w:firstLine="640"/>
        <w:rPr>
          <w:rFonts w:eastAsia="仿宋_GB2312"/>
          <w:sz w:val="28"/>
          <w:szCs w:val="28"/>
        </w:rPr>
      </w:pPr>
      <w:r>
        <w:rPr>
          <w:rFonts w:eastAsia="仿宋_GB2312" w:hint="eastAsia"/>
          <w:sz w:val="28"/>
          <w:szCs w:val="28"/>
        </w:rPr>
        <w:t>传</w:t>
      </w:r>
      <w:r>
        <w:rPr>
          <w:rFonts w:eastAsia="仿宋_GB2312" w:hint="eastAsia"/>
          <w:sz w:val="28"/>
          <w:szCs w:val="28"/>
        </w:rPr>
        <w:t xml:space="preserve">    </w:t>
      </w:r>
      <w:r>
        <w:rPr>
          <w:rFonts w:eastAsia="仿宋_GB2312" w:hint="eastAsia"/>
          <w:sz w:val="28"/>
          <w:szCs w:val="28"/>
        </w:rPr>
        <w:t>真：</w:t>
      </w:r>
      <w:r>
        <w:rPr>
          <w:rFonts w:eastAsia="仿宋_GB2312"/>
          <w:sz w:val="28"/>
          <w:szCs w:val="28"/>
        </w:rPr>
        <w:t>0951-5672063</w:t>
      </w:r>
    </w:p>
    <w:p w14:paraId="5488E5BC" w14:textId="77777777" w:rsidR="0016080F" w:rsidRDefault="00C979E8">
      <w:pPr>
        <w:snapToGrid w:val="0"/>
        <w:spacing w:line="540" w:lineRule="exact"/>
        <w:ind w:firstLine="640"/>
        <w:rPr>
          <w:rFonts w:eastAsia="仿宋_GB2312"/>
          <w:sz w:val="28"/>
          <w:szCs w:val="28"/>
        </w:rPr>
      </w:pPr>
      <w:r>
        <w:rPr>
          <w:rFonts w:eastAsia="仿宋_GB2312" w:hint="eastAsia"/>
          <w:sz w:val="28"/>
          <w:szCs w:val="28"/>
        </w:rPr>
        <w:t>联系地址：宁夏银川市金凤区北京中路</w:t>
      </w:r>
      <w:r>
        <w:rPr>
          <w:rFonts w:eastAsia="仿宋_GB2312"/>
          <w:sz w:val="28"/>
          <w:szCs w:val="28"/>
        </w:rPr>
        <w:t>106</w:t>
      </w:r>
      <w:r>
        <w:rPr>
          <w:rFonts w:eastAsia="仿宋_GB2312" w:hint="eastAsia"/>
          <w:sz w:val="28"/>
          <w:szCs w:val="28"/>
        </w:rPr>
        <w:t>号市场监督管理厅</w:t>
      </w:r>
    </w:p>
    <w:p w14:paraId="22E24BD1" w14:textId="77777777" w:rsidR="0016080F" w:rsidRDefault="00C979E8">
      <w:pPr>
        <w:snapToGrid w:val="0"/>
        <w:spacing w:line="540" w:lineRule="exact"/>
        <w:ind w:firstLine="640"/>
        <w:rPr>
          <w:rFonts w:eastAsia="仿宋_GB2312"/>
          <w:sz w:val="28"/>
          <w:szCs w:val="28"/>
        </w:rPr>
      </w:pPr>
      <w:r>
        <w:rPr>
          <w:rFonts w:eastAsia="仿宋_GB2312" w:hint="eastAsia"/>
          <w:sz w:val="28"/>
          <w:szCs w:val="28"/>
        </w:rPr>
        <w:t>邮</w:t>
      </w:r>
      <w:r>
        <w:rPr>
          <w:rFonts w:eastAsia="仿宋_GB2312" w:hint="eastAsia"/>
          <w:sz w:val="28"/>
          <w:szCs w:val="28"/>
        </w:rPr>
        <w:t xml:space="preserve">    </w:t>
      </w:r>
      <w:r>
        <w:rPr>
          <w:rFonts w:eastAsia="仿宋_GB2312" w:hint="eastAsia"/>
          <w:sz w:val="28"/>
          <w:szCs w:val="28"/>
        </w:rPr>
        <w:t>编：</w:t>
      </w:r>
      <w:r>
        <w:rPr>
          <w:rFonts w:eastAsia="仿宋_GB2312"/>
          <w:sz w:val="28"/>
          <w:szCs w:val="28"/>
        </w:rPr>
        <w:t>750002</w:t>
      </w:r>
    </w:p>
    <w:p w14:paraId="5E8367B1" w14:textId="77777777" w:rsidR="0016080F" w:rsidRDefault="00C979E8">
      <w:pPr>
        <w:snapToGrid w:val="0"/>
        <w:spacing w:line="540" w:lineRule="exact"/>
        <w:ind w:firstLine="640"/>
        <w:rPr>
          <w:rFonts w:eastAsia="仿宋_GB2312"/>
          <w:sz w:val="28"/>
          <w:szCs w:val="28"/>
        </w:rPr>
      </w:pPr>
      <w:r>
        <w:rPr>
          <w:rFonts w:eastAsia="仿宋_GB2312" w:hint="eastAsia"/>
          <w:sz w:val="28"/>
          <w:szCs w:val="28"/>
        </w:rPr>
        <w:lastRenderedPageBreak/>
        <w:t>网</w:t>
      </w:r>
      <w:r>
        <w:rPr>
          <w:rFonts w:eastAsia="仿宋_GB2312" w:hint="eastAsia"/>
          <w:sz w:val="28"/>
          <w:szCs w:val="28"/>
        </w:rPr>
        <w:t xml:space="preserve">    </w:t>
      </w:r>
      <w:r>
        <w:rPr>
          <w:rFonts w:eastAsia="仿宋_GB2312" w:hint="eastAsia"/>
          <w:sz w:val="28"/>
          <w:szCs w:val="28"/>
        </w:rPr>
        <w:t>站：</w:t>
      </w:r>
      <w:r>
        <w:rPr>
          <w:sz w:val="28"/>
          <w:szCs w:val="28"/>
        </w:rPr>
        <w:t>http://scjg.nx.gov.cn</w:t>
      </w:r>
    </w:p>
    <w:p w14:paraId="722DD82D" w14:textId="77777777" w:rsidR="0016080F" w:rsidRDefault="0016080F">
      <w:pPr>
        <w:tabs>
          <w:tab w:val="right" w:pos="8640"/>
        </w:tabs>
        <w:spacing w:line="560" w:lineRule="exact"/>
        <w:rPr>
          <w:rFonts w:eastAsia="仿宋_GB2312"/>
          <w:sz w:val="28"/>
          <w:szCs w:val="28"/>
        </w:rPr>
      </w:pPr>
    </w:p>
    <w:p w14:paraId="63CB1F3F" w14:textId="77777777" w:rsidR="0016080F" w:rsidRDefault="00C979E8">
      <w:pPr>
        <w:tabs>
          <w:tab w:val="right" w:pos="8640"/>
        </w:tabs>
        <w:spacing w:line="540" w:lineRule="exact"/>
        <w:rPr>
          <w:rFonts w:eastAsia="仿宋_GB2312"/>
          <w:b/>
          <w:sz w:val="28"/>
          <w:szCs w:val="28"/>
        </w:rPr>
      </w:pPr>
      <w:r>
        <w:rPr>
          <w:rFonts w:eastAsia="仿宋_GB2312" w:hint="eastAsia"/>
          <w:b/>
          <w:sz w:val="28"/>
          <w:szCs w:val="28"/>
        </w:rPr>
        <w:t>乌鲁木齐市考点</w:t>
      </w:r>
    </w:p>
    <w:p w14:paraId="027A991E"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承办单位：新疆维吾尔自治区市场监督管</w:t>
      </w:r>
      <w:r>
        <w:rPr>
          <w:rFonts w:eastAsia="仿宋_GB2312" w:hint="eastAsia"/>
          <w:sz w:val="28"/>
          <w:szCs w:val="28"/>
        </w:rPr>
        <w:t>理局</w:t>
      </w:r>
    </w:p>
    <w:p w14:paraId="3450D696"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协办单位：新疆维吾尔自治区知识产权服务促进中心</w:t>
      </w:r>
    </w:p>
    <w:p w14:paraId="1C45054C"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联</w:t>
      </w:r>
      <w:r>
        <w:rPr>
          <w:rFonts w:eastAsia="仿宋_GB2312" w:hint="eastAsia"/>
          <w:sz w:val="28"/>
          <w:szCs w:val="28"/>
        </w:rPr>
        <w:t xml:space="preserve"> </w:t>
      </w:r>
      <w:r>
        <w:rPr>
          <w:rFonts w:eastAsia="仿宋_GB2312" w:hint="eastAsia"/>
          <w:sz w:val="28"/>
          <w:szCs w:val="28"/>
        </w:rPr>
        <w:t>系</w:t>
      </w:r>
      <w:r>
        <w:rPr>
          <w:rFonts w:eastAsia="仿宋_GB2312" w:hint="eastAsia"/>
          <w:sz w:val="28"/>
          <w:szCs w:val="28"/>
        </w:rPr>
        <w:t xml:space="preserve"> </w:t>
      </w:r>
      <w:r>
        <w:rPr>
          <w:rFonts w:eastAsia="仿宋_GB2312" w:hint="eastAsia"/>
          <w:sz w:val="28"/>
          <w:szCs w:val="28"/>
        </w:rPr>
        <w:t>人：李晨、马媛</w:t>
      </w:r>
    </w:p>
    <w:p w14:paraId="1EE9060F" w14:textId="77777777" w:rsidR="0016080F" w:rsidRDefault="00C979E8">
      <w:pPr>
        <w:snapToGrid w:val="0"/>
        <w:spacing w:line="540" w:lineRule="exact"/>
        <w:ind w:firstLine="640"/>
        <w:rPr>
          <w:rFonts w:eastAsia="仿宋_GB2312"/>
          <w:sz w:val="28"/>
          <w:szCs w:val="28"/>
        </w:rPr>
      </w:pPr>
      <w:r>
        <w:rPr>
          <w:rFonts w:eastAsia="仿宋_GB2312" w:hint="eastAsia"/>
          <w:sz w:val="28"/>
          <w:szCs w:val="28"/>
        </w:rPr>
        <w:t>电</w:t>
      </w:r>
      <w:r>
        <w:rPr>
          <w:rFonts w:eastAsia="仿宋_GB2312" w:hint="eastAsia"/>
          <w:sz w:val="28"/>
          <w:szCs w:val="28"/>
        </w:rPr>
        <w:t xml:space="preserve">    </w:t>
      </w:r>
      <w:r>
        <w:rPr>
          <w:rFonts w:eastAsia="仿宋_GB2312" w:hint="eastAsia"/>
          <w:sz w:val="28"/>
          <w:szCs w:val="28"/>
        </w:rPr>
        <w:t>话：</w:t>
      </w:r>
      <w:r>
        <w:rPr>
          <w:rFonts w:eastAsia="仿宋_GB2312"/>
          <w:sz w:val="28"/>
          <w:szCs w:val="28"/>
        </w:rPr>
        <w:t>0991-3773257</w:t>
      </w:r>
    </w:p>
    <w:p w14:paraId="6C9A31EE" w14:textId="77777777" w:rsidR="0016080F" w:rsidRDefault="00C979E8">
      <w:pPr>
        <w:snapToGrid w:val="0"/>
        <w:spacing w:line="540" w:lineRule="exact"/>
        <w:ind w:firstLine="640"/>
        <w:rPr>
          <w:rFonts w:eastAsia="仿宋_GB2312"/>
          <w:sz w:val="28"/>
          <w:szCs w:val="28"/>
        </w:rPr>
      </w:pPr>
      <w:r>
        <w:rPr>
          <w:rFonts w:eastAsia="仿宋_GB2312" w:hint="eastAsia"/>
          <w:sz w:val="28"/>
          <w:szCs w:val="28"/>
        </w:rPr>
        <w:t>传</w:t>
      </w:r>
      <w:r>
        <w:rPr>
          <w:rFonts w:eastAsia="仿宋_GB2312" w:hint="eastAsia"/>
          <w:sz w:val="28"/>
          <w:szCs w:val="28"/>
        </w:rPr>
        <w:t xml:space="preserve">    </w:t>
      </w:r>
      <w:r>
        <w:rPr>
          <w:rFonts w:eastAsia="仿宋_GB2312" w:hint="eastAsia"/>
          <w:sz w:val="28"/>
          <w:szCs w:val="28"/>
        </w:rPr>
        <w:t>真：</w:t>
      </w:r>
      <w:r>
        <w:rPr>
          <w:rFonts w:eastAsia="仿宋_GB2312"/>
          <w:sz w:val="28"/>
          <w:szCs w:val="28"/>
        </w:rPr>
        <w:t>0991-3773257</w:t>
      </w:r>
    </w:p>
    <w:p w14:paraId="727A7869" w14:textId="77777777" w:rsidR="0016080F" w:rsidRDefault="00C979E8">
      <w:pPr>
        <w:snapToGrid w:val="0"/>
        <w:spacing w:line="560" w:lineRule="exact"/>
        <w:ind w:leftChars="304" w:left="2038" w:hangingChars="500" w:hanging="1400"/>
        <w:rPr>
          <w:rFonts w:eastAsia="仿宋_GB2312"/>
          <w:sz w:val="28"/>
          <w:szCs w:val="28"/>
        </w:rPr>
      </w:pPr>
      <w:r>
        <w:rPr>
          <w:rFonts w:eastAsia="仿宋_GB2312" w:hint="eastAsia"/>
          <w:sz w:val="28"/>
          <w:szCs w:val="28"/>
        </w:rPr>
        <w:t>联系地址：乌鲁木齐市新华南路</w:t>
      </w:r>
      <w:r>
        <w:rPr>
          <w:rFonts w:eastAsia="仿宋_GB2312"/>
          <w:sz w:val="28"/>
          <w:szCs w:val="28"/>
        </w:rPr>
        <w:t>167</w:t>
      </w:r>
      <w:r>
        <w:rPr>
          <w:rFonts w:eastAsia="仿宋_GB2312" w:hint="eastAsia"/>
          <w:sz w:val="28"/>
          <w:szCs w:val="28"/>
        </w:rPr>
        <w:t>号自治区市场监督管理局</w:t>
      </w:r>
    </w:p>
    <w:p w14:paraId="5F6A4536" w14:textId="77777777" w:rsidR="0016080F" w:rsidRDefault="00C979E8">
      <w:pPr>
        <w:snapToGrid w:val="0"/>
        <w:spacing w:line="540" w:lineRule="exact"/>
        <w:ind w:firstLine="640"/>
        <w:rPr>
          <w:rFonts w:eastAsia="仿宋_GB2312"/>
          <w:sz w:val="28"/>
          <w:szCs w:val="28"/>
        </w:rPr>
      </w:pPr>
      <w:r>
        <w:rPr>
          <w:rFonts w:eastAsia="仿宋_GB2312" w:hint="eastAsia"/>
          <w:sz w:val="28"/>
          <w:szCs w:val="28"/>
        </w:rPr>
        <w:t>邮</w:t>
      </w:r>
      <w:r>
        <w:rPr>
          <w:rFonts w:eastAsia="仿宋_GB2312" w:hint="eastAsia"/>
          <w:sz w:val="28"/>
          <w:szCs w:val="28"/>
        </w:rPr>
        <w:t xml:space="preserve">    </w:t>
      </w:r>
      <w:r>
        <w:rPr>
          <w:rFonts w:eastAsia="仿宋_GB2312" w:hint="eastAsia"/>
          <w:sz w:val="28"/>
          <w:szCs w:val="28"/>
        </w:rPr>
        <w:t>编：</w:t>
      </w:r>
      <w:r>
        <w:rPr>
          <w:rFonts w:eastAsia="仿宋_GB2312"/>
          <w:sz w:val="28"/>
          <w:szCs w:val="28"/>
        </w:rPr>
        <w:t>830004</w:t>
      </w:r>
    </w:p>
    <w:p w14:paraId="0AEE0635" w14:textId="77777777" w:rsidR="0016080F" w:rsidRDefault="00C979E8">
      <w:pPr>
        <w:snapToGrid w:val="0"/>
        <w:spacing w:line="540" w:lineRule="exact"/>
        <w:ind w:firstLine="640"/>
        <w:rPr>
          <w:rFonts w:eastAsia="仿宋_GB2312"/>
          <w:sz w:val="28"/>
          <w:szCs w:val="28"/>
        </w:rPr>
      </w:pPr>
      <w:r>
        <w:rPr>
          <w:rFonts w:eastAsia="仿宋_GB2312" w:hint="eastAsia"/>
          <w:sz w:val="28"/>
          <w:szCs w:val="28"/>
        </w:rPr>
        <w:t>网</w:t>
      </w:r>
      <w:r>
        <w:rPr>
          <w:rFonts w:eastAsia="仿宋_GB2312" w:hint="eastAsia"/>
          <w:sz w:val="28"/>
          <w:szCs w:val="28"/>
        </w:rPr>
        <w:t xml:space="preserve">    </w:t>
      </w:r>
      <w:r>
        <w:rPr>
          <w:rFonts w:eastAsia="仿宋_GB2312" w:hint="eastAsia"/>
          <w:sz w:val="28"/>
          <w:szCs w:val="28"/>
        </w:rPr>
        <w:t>站：</w:t>
      </w:r>
      <w:r>
        <w:rPr>
          <w:rFonts w:eastAsia="仿宋_GB2312"/>
          <w:sz w:val="28"/>
          <w:szCs w:val="28"/>
        </w:rPr>
        <w:t>https://scjgj.xinjiang.gov.cn/</w:t>
      </w:r>
    </w:p>
    <w:p w14:paraId="6870CDB5" w14:textId="77777777" w:rsidR="0016080F" w:rsidRDefault="0016080F">
      <w:pPr>
        <w:tabs>
          <w:tab w:val="right" w:pos="8640"/>
        </w:tabs>
        <w:spacing w:line="560" w:lineRule="exact"/>
        <w:rPr>
          <w:rFonts w:eastAsia="仿宋_GB2312"/>
          <w:sz w:val="28"/>
          <w:szCs w:val="28"/>
        </w:rPr>
      </w:pPr>
    </w:p>
    <w:p w14:paraId="4A908A45" w14:textId="77777777" w:rsidR="0016080F" w:rsidRDefault="00C979E8">
      <w:pPr>
        <w:tabs>
          <w:tab w:val="right" w:pos="8640"/>
        </w:tabs>
        <w:spacing w:line="560" w:lineRule="exact"/>
        <w:rPr>
          <w:rFonts w:eastAsia="仿宋_GB2312"/>
          <w:b/>
          <w:sz w:val="28"/>
          <w:szCs w:val="28"/>
        </w:rPr>
      </w:pPr>
      <w:r>
        <w:rPr>
          <w:rFonts w:eastAsia="仿宋_GB2312" w:hint="eastAsia"/>
          <w:b/>
          <w:sz w:val="28"/>
          <w:szCs w:val="28"/>
        </w:rPr>
        <w:t>香港特别行政区考点</w:t>
      </w:r>
    </w:p>
    <w:p w14:paraId="26155A07"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承办单位：职业训练局高峰进修学院</w:t>
      </w:r>
    </w:p>
    <w:p w14:paraId="1C2B73AB"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联</w:t>
      </w:r>
      <w:r>
        <w:rPr>
          <w:rFonts w:eastAsia="仿宋_GB2312" w:hint="eastAsia"/>
          <w:sz w:val="28"/>
          <w:szCs w:val="28"/>
        </w:rPr>
        <w:t xml:space="preserve"> </w:t>
      </w:r>
      <w:r>
        <w:rPr>
          <w:rFonts w:eastAsia="仿宋_GB2312" w:hint="eastAsia"/>
          <w:sz w:val="28"/>
          <w:szCs w:val="28"/>
        </w:rPr>
        <w:t>系</w:t>
      </w:r>
      <w:r>
        <w:rPr>
          <w:rFonts w:eastAsia="仿宋_GB2312" w:hint="eastAsia"/>
          <w:sz w:val="28"/>
          <w:szCs w:val="28"/>
        </w:rPr>
        <w:t xml:space="preserve"> </w:t>
      </w:r>
      <w:r>
        <w:rPr>
          <w:rFonts w:eastAsia="仿宋_GB2312" w:hint="eastAsia"/>
          <w:sz w:val="28"/>
          <w:szCs w:val="28"/>
        </w:rPr>
        <w:t>人：郑海贤、谢嘉茵</w:t>
      </w:r>
    </w:p>
    <w:p w14:paraId="4A0138A5" w14:textId="77777777" w:rsidR="0016080F" w:rsidRDefault="00C979E8">
      <w:pPr>
        <w:snapToGrid w:val="0"/>
        <w:spacing w:line="540" w:lineRule="exact"/>
        <w:ind w:firstLine="640"/>
        <w:rPr>
          <w:rFonts w:eastAsia="仿宋_GB2312"/>
          <w:sz w:val="28"/>
          <w:szCs w:val="28"/>
        </w:rPr>
      </w:pPr>
      <w:r>
        <w:rPr>
          <w:rFonts w:eastAsia="仿宋_GB2312" w:hint="eastAsia"/>
          <w:sz w:val="28"/>
          <w:szCs w:val="28"/>
        </w:rPr>
        <w:t>电</w:t>
      </w:r>
      <w:r>
        <w:rPr>
          <w:rFonts w:eastAsia="仿宋_GB2312" w:hint="eastAsia"/>
          <w:sz w:val="28"/>
          <w:szCs w:val="28"/>
        </w:rPr>
        <w:t xml:space="preserve">    </w:t>
      </w:r>
      <w:r>
        <w:rPr>
          <w:rFonts w:eastAsia="仿宋_GB2312" w:hint="eastAsia"/>
          <w:sz w:val="28"/>
          <w:szCs w:val="28"/>
        </w:rPr>
        <w:t>话：（</w:t>
      </w:r>
      <w:r>
        <w:rPr>
          <w:rFonts w:eastAsia="仿宋_GB2312"/>
          <w:sz w:val="28"/>
          <w:szCs w:val="28"/>
        </w:rPr>
        <w:t>852</w:t>
      </w:r>
      <w:r>
        <w:rPr>
          <w:rFonts w:eastAsia="仿宋_GB2312" w:hint="eastAsia"/>
          <w:sz w:val="28"/>
          <w:szCs w:val="28"/>
        </w:rPr>
        <w:t>）</w:t>
      </w:r>
      <w:r>
        <w:rPr>
          <w:rFonts w:eastAsia="仿宋_GB2312"/>
          <w:sz w:val="28"/>
          <w:szCs w:val="28"/>
        </w:rPr>
        <w:t>29191468/29191467/29191478</w:t>
      </w:r>
    </w:p>
    <w:p w14:paraId="2BE6DD65" w14:textId="77777777" w:rsidR="0016080F" w:rsidRDefault="00C979E8">
      <w:pPr>
        <w:snapToGrid w:val="0"/>
        <w:spacing w:line="540" w:lineRule="exact"/>
        <w:ind w:firstLine="640"/>
        <w:rPr>
          <w:rFonts w:eastAsia="仿宋_GB2312"/>
          <w:sz w:val="28"/>
          <w:szCs w:val="28"/>
        </w:rPr>
      </w:pPr>
      <w:r>
        <w:rPr>
          <w:rFonts w:eastAsia="仿宋_GB2312" w:hint="eastAsia"/>
          <w:sz w:val="28"/>
          <w:szCs w:val="28"/>
        </w:rPr>
        <w:t>传</w:t>
      </w:r>
      <w:r>
        <w:rPr>
          <w:rFonts w:eastAsia="仿宋_GB2312" w:hint="eastAsia"/>
          <w:sz w:val="28"/>
          <w:szCs w:val="28"/>
        </w:rPr>
        <w:t xml:space="preserve">    </w:t>
      </w:r>
      <w:r>
        <w:rPr>
          <w:rFonts w:eastAsia="仿宋_GB2312" w:hint="eastAsia"/>
          <w:sz w:val="28"/>
          <w:szCs w:val="28"/>
        </w:rPr>
        <w:t>真：（</w:t>
      </w:r>
      <w:r>
        <w:rPr>
          <w:rFonts w:eastAsia="仿宋_GB2312"/>
          <w:sz w:val="28"/>
          <w:szCs w:val="28"/>
        </w:rPr>
        <w:t>852</w:t>
      </w:r>
      <w:r>
        <w:rPr>
          <w:rFonts w:eastAsia="仿宋_GB2312" w:hint="eastAsia"/>
          <w:sz w:val="28"/>
          <w:szCs w:val="28"/>
        </w:rPr>
        <w:t>）</w:t>
      </w:r>
      <w:r>
        <w:rPr>
          <w:rFonts w:eastAsia="仿宋_GB2312"/>
          <w:sz w:val="28"/>
          <w:szCs w:val="28"/>
        </w:rPr>
        <w:t>25740213</w:t>
      </w:r>
    </w:p>
    <w:p w14:paraId="52C84228" w14:textId="77777777" w:rsidR="0016080F" w:rsidRDefault="00C979E8">
      <w:pPr>
        <w:snapToGrid w:val="0"/>
        <w:spacing w:line="540" w:lineRule="exact"/>
        <w:ind w:firstLine="640"/>
        <w:rPr>
          <w:rFonts w:eastAsia="仿宋_GB2312"/>
          <w:sz w:val="28"/>
          <w:szCs w:val="28"/>
        </w:rPr>
      </w:pPr>
      <w:r>
        <w:rPr>
          <w:rFonts w:eastAsia="仿宋_GB2312" w:hint="eastAsia"/>
          <w:sz w:val="28"/>
          <w:szCs w:val="28"/>
        </w:rPr>
        <w:t>邮</w:t>
      </w:r>
      <w:r>
        <w:rPr>
          <w:rFonts w:eastAsia="仿宋_GB2312" w:hint="eastAsia"/>
          <w:sz w:val="28"/>
          <w:szCs w:val="28"/>
        </w:rPr>
        <w:t xml:space="preserve"> </w:t>
      </w:r>
      <w:r>
        <w:rPr>
          <w:rFonts w:eastAsia="仿宋_GB2312"/>
          <w:sz w:val="28"/>
          <w:szCs w:val="28"/>
        </w:rPr>
        <w:t xml:space="preserve">   </w:t>
      </w:r>
      <w:r>
        <w:rPr>
          <w:rFonts w:eastAsia="仿宋_GB2312" w:hint="eastAsia"/>
          <w:sz w:val="28"/>
          <w:szCs w:val="28"/>
        </w:rPr>
        <w:t>箱：</w:t>
      </w:r>
      <w:hyperlink r:id="rId18" w:history="1">
        <w:r>
          <w:rPr>
            <w:rFonts w:eastAsia="仿宋_GB2312"/>
            <w:sz w:val="28"/>
            <w:szCs w:val="28"/>
          </w:rPr>
          <w:t>cpdc@vtc.edu.hk</w:t>
        </w:r>
      </w:hyperlink>
    </w:p>
    <w:p w14:paraId="679EE9E5" w14:textId="77777777" w:rsidR="0016080F" w:rsidRDefault="00C979E8">
      <w:pPr>
        <w:snapToGrid w:val="0"/>
        <w:spacing w:line="560" w:lineRule="exact"/>
        <w:ind w:firstLine="640"/>
        <w:rPr>
          <w:rFonts w:eastAsia="仿宋_GB2312"/>
          <w:sz w:val="28"/>
          <w:szCs w:val="28"/>
        </w:rPr>
      </w:pPr>
      <w:r>
        <w:rPr>
          <w:rFonts w:eastAsia="仿宋_GB2312" w:hint="eastAsia"/>
          <w:sz w:val="28"/>
          <w:szCs w:val="28"/>
        </w:rPr>
        <w:t>联系地址：香港湾仔活道</w:t>
      </w:r>
      <w:r>
        <w:rPr>
          <w:rFonts w:eastAsia="仿宋_GB2312"/>
          <w:sz w:val="28"/>
          <w:szCs w:val="28"/>
        </w:rPr>
        <w:t>27</w:t>
      </w:r>
      <w:r>
        <w:rPr>
          <w:rFonts w:eastAsia="仿宋_GB2312" w:hint="eastAsia"/>
          <w:sz w:val="28"/>
          <w:szCs w:val="28"/>
        </w:rPr>
        <w:t>号职业训练局大楼</w:t>
      </w:r>
      <w:r>
        <w:rPr>
          <w:rFonts w:eastAsia="仿宋_GB2312"/>
          <w:sz w:val="28"/>
          <w:szCs w:val="28"/>
        </w:rPr>
        <w:t>1</w:t>
      </w:r>
      <w:r>
        <w:rPr>
          <w:rFonts w:eastAsia="仿宋_GB2312" w:hint="eastAsia"/>
          <w:sz w:val="28"/>
          <w:szCs w:val="28"/>
        </w:rPr>
        <w:t>楼</w:t>
      </w:r>
    </w:p>
    <w:p w14:paraId="567FEF93" w14:textId="77777777" w:rsidR="0016080F" w:rsidRDefault="00C979E8">
      <w:pPr>
        <w:snapToGrid w:val="0"/>
        <w:spacing w:line="540" w:lineRule="exact"/>
        <w:ind w:firstLine="640"/>
        <w:rPr>
          <w:rFonts w:eastAsia="仿宋_GB2312"/>
          <w:sz w:val="32"/>
          <w:szCs w:val="32"/>
        </w:rPr>
      </w:pPr>
      <w:r>
        <w:rPr>
          <w:rFonts w:eastAsia="仿宋_GB2312" w:hint="eastAsia"/>
          <w:sz w:val="28"/>
          <w:szCs w:val="28"/>
        </w:rPr>
        <w:t>网</w:t>
      </w:r>
      <w:r>
        <w:rPr>
          <w:rFonts w:eastAsia="仿宋_GB2312" w:hint="eastAsia"/>
          <w:sz w:val="28"/>
          <w:szCs w:val="28"/>
        </w:rPr>
        <w:t xml:space="preserve">    </w:t>
      </w:r>
      <w:r>
        <w:rPr>
          <w:rFonts w:eastAsia="仿宋_GB2312" w:hint="eastAsia"/>
          <w:sz w:val="28"/>
          <w:szCs w:val="28"/>
        </w:rPr>
        <w:t>站：</w:t>
      </w:r>
      <w:r>
        <w:rPr>
          <w:rFonts w:eastAsia="仿宋_GB2312"/>
          <w:sz w:val="28"/>
          <w:szCs w:val="28"/>
        </w:rPr>
        <w:t>www.vtc.edu.hk/cpdc</w:t>
      </w:r>
    </w:p>
    <w:p w14:paraId="0516BE23" w14:textId="77777777" w:rsidR="0016080F" w:rsidRDefault="00C979E8">
      <w:pPr>
        <w:snapToGrid w:val="0"/>
        <w:spacing w:line="560" w:lineRule="exact"/>
        <w:ind w:firstLine="640"/>
        <w:rPr>
          <w:rFonts w:eastAsia="仿宋_GB2312"/>
          <w:sz w:val="28"/>
          <w:szCs w:val="28"/>
        </w:rPr>
      </w:pPr>
      <w:r>
        <w:rPr>
          <w:rFonts w:eastAsia="仿宋_GB2312"/>
          <w:sz w:val="32"/>
          <w:szCs w:val="32"/>
        </w:rPr>
        <w:br w:type="page"/>
      </w:r>
    </w:p>
    <w:p w14:paraId="5488EF20" w14:textId="77777777" w:rsidR="0016080F" w:rsidRDefault="00C979E8">
      <w:pPr>
        <w:pStyle w:val="1"/>
        <w:jc w:val="center"/>
        <w:rPr>
          <w:rFonts w:eastAsia="黑体"/>
          <w:sz w:val="28"/>
          <w:szCs w:val="28"/>
        </w:rPr>
      </w:pPr>
      <w:bookmarkStart w:id="249" w:name="_Toc74299802"/>
      <w:bookmarkStart w:id="250" w:name="_Toc159416929"/>
      <w:r>
        <w:rPr>
          <w:rFonts w:eastAsia="黑体" w:hint="eastAsia"/>
          <w:sz w:val="28"/>
          <w:szCs w:val="28"/>
        </w:rPr>
        <w:lastRenderedPageBreak/>
        <w:t>附件</w:t>
      </w:r>
      <w:r>
        <w:rPr>
          <w:rFonts w:ascii="黑体" w:eastAsia="黑体" w:hAnsi="黑体"/>
          <w:sz w:val="28"/>
          <w:szCs w:val="28"/>
        </w:rPr>
        <w:t>2.2024</w:t>
      </w:r>
      <w:r>
        <w:rPr>
          <w:rFonts w:eastAsia="黑体" w:hint="eastAsia"/>
          <w:sz w:val="28"/>
          <w:szCs w:val="28"/>
        </w:rPr>
        <w:t>年港澳地区相关行政部门联系方式</w:t>
      </w:r>
      <w:bookmarkEnd w:id="249"/>
      <w:bookmarkEnd w:id="250"/>
    </w:p>
    <w:p w14:paraId="244A7120" w14:textId="77777777" w:rsidR="0016080F" w:rsidRDefault="00C979E8">
      <w:pPr>
        <w:tabs>
          <w:tab w:val="right" w:pos="8640"/>
        </w:tabs>
        <w:spacing w:line="560" w:lineRule="exact"/>
        <w:rPr>
          <w:rFonts w:eastAsia="仿宋_GB2312"/>
          <w:b/>
          <w:sz w:val="28"/>
          <w:szCs w:val="28"/>
        </w:rPr>
      </w:pPr>
      <w:bookmarkStart w:id="251" w:name="_Hlk158190143"/>
      <w:r>
        <w:rPr>
          <w:rFonts w:eastAsia="仿宋_GB2312" w:hint="eastAsia"/>
          <w:b/>
          <w:sz w:val="28"/>
          <w:szCs w:val="28"/>
        </w:rPr>
        <w:t>香港特区政府知识产权署</w:t>
      </w:r>
      <w:r>
        <w:rPr>
          <w:rFonts w:eastAsia="仿宋_GB2312"/>
          <w:b/>
          <w:sz w:val="28"/>
          <w:szCs w:val="28"/>
        </w:rPr>
        <w:tab/>
      </w:r>
    </w:p>
    <w:p w14:paraId="56E28B93" w14:textId="77777777" w:rsidR="0016080F" w:rsidRDefault="00C979E8">
      <w:pPr>
        <w:snapToGrid w:val="0"/>
        <w:spacing w:line="560" w:lineRule="exact"/>
        <w:ind w:firstLineChars="200" w:firstLine="560"/>
        <w:rPr>
          <w:rFonts w:eastAsia="仿宋_GB2312"/>
          <w:sz w:val="28"/>
          <w:szCs w:val="28"/>
        </w:rPr>
      </w:pPr>
      <w:r>
        <w:rPr>
          <w:rFonts w:eastAsia="仿宋_GB2312" w:hint="eastAsia"/>
          <w:sz w:val="28"/>
          <w:szCs w:val="28"/>
        </w:rPr>
        <w:t>电</w:t>
      </w:r>
      <w:r>
        <w:rPr>
          <w:rFonts w:eastAsia="仿宋_GB2312" w:hint="eastAsia"/>
          <w:sz w:val="28"/>
          <w:szCs w:val="28"/>
        </w:rPr>
        <w:t xml:space="preserve">    </w:t>
      </w:r>
      <w:r>
        <w:rPr>
          <w:rFonts w:eastAsia="仿宋_GB2312" w:hint="eastAsia"/>
          <w:sz w:val="28"/>
          <w:szCs w:val="28"/>
        </w:rPr>
        <w:t>话：</w:t>
      </w:r>
      <w:r>
        <w:rPr>
          <w:rFonts w:eastAsia="仿宋_GB2312"/>
          <w:sz w:val="28"/>
          <w:szCs w:val="28"/>
        </w:rPr>
        <w:t>00852-29616901</w:t>
      </w:r>
    </w:p>
    <w:p w14:paraId="4C117406" w14:textId="77777777" w:rsidR="0016080F" w:rsidRDefault="00C979E8">
      <w:pPr>
        <w:snapToGrid w:val="0"/>
        <w:spacing w:line="560" w:lineRule="exact"/>
        <w:ind w:firstLineChars="200" w:firstLine="560"/>
        <w:rPr>
          <w:rFonts w:eastAsia="仿宋_GB2312"/>
          <w:sz w:val="28"/>
          <w:szCs w:val="28"/>
        </w:rPr>
      </w:pPr>
      <w:r>
        <w:rPr>
          <w:rFonts w:eastAsia="仿宋_GB2312" w:hint="eastAsia"/>
          <w:sz w:val="28"/>
          <w:szCs w:val="28"/>
        </w:rPr>
        <w:t>传</w:t>
      </w:r>
      <w:r>
        <w:rPr>
          <w:rFonts w:eastAsia="仿宋_GB2312" w:hint="eastAsia"/>
          <w:sz w:val="28"/>
          <w:szCs w:val="28"/>
        </w:rPr>
        <w:t xml:space="preserve">    </w:t>
      </w:r>
      <w:r>
        <w:rPr>
          <w:rFonts w:eastAsia="仿宋_GB2312" w:hint="eastAsia"/>
          <w:sz w:val="28"/>
          <w:szCs w:val="28"/>
        </w:rPr>
        <w:t>真：</w:t>
      </w:r>
      <w:r>
        <w:rPr>
          <w:rFonts w:eastAsia="仿宋_GB2312"/>
          <w:sz w:val="28"/>
          <w:szCs w:val="28"/>
        </w:rPr>
        <w:t>00852-28386082</w:t>
      </w:r>
    </w:p>
    <w:p w14:paraId="549CDA0D" w14:textId="77777777" w:rsidR="0016080F" w:rsidRDefault="00C979E8">
      <w:pPr>
        <w:snapToGrid w:val="0"/>
        <w:spacing w:line="560" w:lineRule="exact"/>
        <w:ind w:firstLineChars="200" w:firstLine="560"/>
        <w:rPr>
          <w:rFonts w:eastAsia="仿宋_GB2312"/>
          <w:sz w:val="28"/>
          <w:szCs w:val="28"/>
        </w:rPr>
      </w:pPr>
      <w:r>
        <w:rPr>
          <w:rFonts w:eastAsia="仿宋_GB2312" w:hint="eastAsia"/>
          <w:sz w:val="28"/>
          <w:szCs w:val="28"/>
        </w:rPr>
        <w:t>通讯地址：香港湾仔皇后大道东</w:t>
      </w:r>
      <w:r>
        <w:rPr>
          <w:rFonts w:eastAsia="仿宋_GB2312"/>
          <w:sz w:val="28"/>
          <w:szCs w:val="28"/>
        </w:rPr>
        <w:t>213</w:t>
      </w:r>
      <w:r>
        <w:rPr>
          <w:rFonts w:eastAsia="仿宋_GB2312" w:hint="eastAsia"/>
          <w:sz w:val="28"/>
          <w:szCs w:val="28"/>
        </w:rPr>
        <w:t>号胡忠大厦</w:t>
      </w:r>
      <w:r>
        <w:rPr>
          <w:rFonts w:eastAsia="仿宋_GB2312"/>
          <w:sz w:val="28"/>
          <w:szCs w:val="28"/>
        </w:rPr>
        <w:t>24</w:t>
      </w:r>
      <w:r>
        <w:rPr>
          <w:rFonts w:eastAsia="仿宋_GB2312" w:hint="eastAsia"/>
          <w:sz w:val="28"/>
          <w:szCs w:val="28"/>
        </w:rPr>
        <w:t>楼</w:t>
      </w:r>
    </w:p>
    <w:p w14:paraId="206616B1" w14:textId="77777777" w:rsidR="0016080F" w:rsidRDefault="00C979E8">
      <w:pPr>
        <w:snapToGrid w:val="0"/>
        <w:spacing w:line="560" w:lineRule="exact"/>
        <w:ind w:firstLineChars="200" w:firstLine="560"/>
        <w:rPr>
          <w:rFonts w:eastAsia="仿宋_GB2312"/>
          <w:sz w:val="28"/>
          <w:szCs w:val="28"/>
        </w:rPr>
      </w:pPr>
      <w:r>
        <w:rPr>
          <w:rFonts w:eastAsia="仿宋_GB2312" w:hint="eastAsia"/>
          <w:sz w:val="28"/>
          <w:szCs w:val="28"/>
        </w:rPr>
        <w:t>电子邮件：</w:t>
      </w:r>
      <w:r>
        <w:rPr>
          <w:rFonts w:eastAsia="仿宋_GB2312"/>
          <w:sz w:val="28"/>
          <w:szCs w:val="28"/>
        </w:rPr>
        <w:t>enquiry@ipd.gov.hk</w:t>
      </w:r>
    </w:p>
    <w:p w14:paraId="07814258" w14:textId="77777777" w:rsidR="0016080F" w:rsidRDefault="00C979E8">
      <w:pPr>
        <w:tabs>
          <w:tab w:val="left" w:pos="3690"/>
          <w:tab w:val="left" w:pos="3780"/>
          <w:tab w:val="center" w:pos="4640"/>
        </w:tabs>
        <w:snapToGrid w:val="0"/>
        <w:spacing w:line="560" w:lineRule="exact"/>
        <w:ind w:firstLineChars="200" w:firstLine="560"/>
        <w:rPr>
          <w:rFonts w:eastAsia="仿宋_GB2312"/>
          <w:sz w:val="28"/>
          <w:szCs w:val="28"/>
        </w:rPr>
      </w:pPr>
      <w:r>
        <w:rPr>
          <w:rFonts w:eastAsia="仿宋_GB2312" w:hint="eastAsia"/>
          <w:sz w:val="28"/>
          <w:szCs w:val="28"/>
        </w:rPr>
        <w:t>政府网站：</w:t>
      </w:r>
      <w:r>
        <w:rPr>
          <w:rFonts w:eastAsia="仿宋_GB2312"/>
          <w:sz w:val="28"/>
          <w:szCs w:val="28"/>
        </w:rPr>
        <w:t>http://www.ipd.gov.hk</w:t>
      </w:r>
    </w:p>
    <w:bookmarkEnd w:id="251"/>
    <w:p w14:paraId="04DAECBC" w14:textId="77777777" w:rsidR="0016080F" w:rsidRDefault="0016080F">
      <w:pPr>
        <w:tabs>
          <w:tab w:val="left" w:pos="3690"/>
          <w:tab w:val="left" w:pos="3780"/>
          <w:tab w:val="center" w:pos="4640"/>
        </w:tabs>
        <w:snapToGrid w:val="0"/>
        <w:spacing w:line="560" w:lineRule="exact"/>
        <w:ind w:firstLineChars="200" w:firstLine="560"/>
        <w:rPr>
          <w:rFonts w:eastAsia="仿宋_GB2312"/>
          <w:sz w:val="28"/>
          <w:szCs w:val="28"/>
        </w:rPr>
      </w:pPr>
    </w:p>
    <w:p w14:paraId="5DB895B4" w14:textId="77777777" w:rsidR="0016080F" w:rsidRDefault="00C979E8">
      <w:pPr>
        <w:tabs>
          <w:tab w:val="right" w:pos="8640"/>
        </w:tabs>
        <w:spacing w:line="560" w:lineRule="exact"/>
        <w:rPr>
          <w:rFonts w:eastAsia="仿宋_GB2312"/>
          <w:b/>
          <w:sz w:val="28"/>
          <w:szCs w:val="28"/>
        </w:rPr>
      </w:pPr>
      <w:r>
        <w:rPr>
          <w:rFonts w:eastAsia="仿宋_GB2312" w:hint="eastAsia"/>
          <w:b/>
          <w:sz w:val="28"/>
          <w:szCs w:val="28"/>
        </w:rPr>
        <w:t>澳门特别行政区政府经济及科技发展局</w:t>
      </w:r>
      <w:r>
        <w:rPr>
          <w:rFonts w:eastAsia="仿宋_GB2312"/>
          <w:b/>
          <w:sz w:val="28"/>
          <w:szCs w:val="28"/>
        </w:rPr>
        <w:tab/>
      </w:r>
    </w:p>
    <w:p w14:paraId="0587960C" w14:textId="4056AC77" w:rsidR="0016080F" w:rsidRDefault="00C979E8" w:rsidP="00A8144B">
      <w:pPr>
        <w:snapToGrid w:val="0"/>
        <w:spacing w:line="560" w:lineRule="exact"/>
        <w:ind w:firstLineChars="200" w:firstLine="560"/>
        <w:rPr>
          <w:rFonts w:eastAsia="仿宋_GB2312"/>
          <w:sz w:val="28"/>
          <w:szCs w:val="28"/>
        </w:rPr>
      </w:pPr>
      <w:r>
        <w:rPr>
          <w:rFonts w:eastAsia="仿宋_GB2312" w:hint="eastAsia"/>
          <w:sz w:val="28"/>
          <w:szCs w:val="28"/>
        </w:rPr>
        <w:t>电</w:t>
      </w:r>
      <w:r>
        <w:rPr>
          <w:rFonts w:eastAsia="仿宋_GB2312" w:hint="eastAsia"/>
          <w:sz w:val="28"/>
          <w:szCs w:val="28"/>
        </w:rPr>
        <w:t xml:space="preserve">    </w:t>
      </w:r>
      <w:r>
        <w:rPr>
          <w:rFonts w:eastAsia="仿宋_GB2312" w:hint="eastAsia"/>
          <w:sz w:val="28"/>
          <w:szCs w:val="28"/>
        </w:rPr>
        <w:t>话：</w:t>
      </w:r>
      <w:r>
        <w:rPr>
          <w:rFonts w:eastAsia="仿宋_GB2312"/>
          <w:sz w:val="28"/>
          <w:szCs w:val="28"/>
        </w:rPr>
        <w:t>00853-</w:t>
      </w:r>
      <w:r w:rsidR="00A8144B">
        <w:rPr>
          <w:rFonts w:eastAsia="仿宋_GB2312"/>
          <w:sz w:val="28"/>
          <w:szCs w:val="28"/>
        </w:rPr>
        <w:t>28882088</w:t>
      </w:r>
    </w:p>
    <w:p w14:paraId="3D940075" w14:textId="33B0C55F" w:rsidR="0016080F" w:rsidRDefault="00C979E8">
      <w:pPr>
        <w:snapToGrid w:val="0"/>
        <w:spacing w:line="560" w:lineRule="exact"/>
        <w:ind w:firstLineChars="200" w:firstLine="560"/>
        <w:rPr>
          <w:rFonts w:eastAsia="仿宋_GB2312"/>
          <w:sz w:val="28"/>
          <w:szCs w:val="28"/>
        </w:rPr>
      </w:pPr>
      <w:r>
        <w:rPr>
          <w:rFonts w:eastAsia="仿宋_GB2312" w:hint="eastAsia"/>
          <w:sz w:val="28"/>
          <w:szCs w:val="28"/>
        </w:rPr>
        <w:t>传</w:t>
      </w:r>
      <w:r>
        <w:rPr>
          <w:rFonts w:eastAsia="仿宋_GB2312" w:hint="eastAsia"/>
          <w:sz w:val="28"/>
          <w:szCs w:val="28"/>
        </w:rPr>
        <w:t xml:space="preserve">    </w:t>
      </w:r>
      <w:r>
        <w:rPr>
          <w:rFonts w:eastAsia="仿宋_GB2312" w:hint="eastAsia"/>
          <w:sz w:val="28"/>
          <w:szCs w:val="28"/>
        </w:rPr>
        <w:t>真：</w:t>
      </w:r>
      <w:r>
        <w:rPr>
          <w:rFonts w:eastAsia="仿宋_GB2312"/>
          <w:sz w:val="28"/>
          <w:szCs w:val="28"/>
        </w:rPr>
        <w:t>00853-2871</w:t>
      </w:r>
      <w:r w:rsidR="00A8144B">
        <w:rPr>
          <w:rFonts w:eastAsia="仿宋_GB2312"/>
          <w:sz w:val="28"/>
          <w:szCs w:val="28"/>
        </w:rPr>
        <w:t>2552</w:t>
      </w:r>
    </w:p>
    <w:p w14:paraId="71E267E3" w14:textId="44D81132" w:rsidR="0016080F" w:rsidRDefault="00C979E8">
      <w:pPr>
        <w:snapToGrid w:val="0"/>
        <w:spacing w:line="560" w:lineRule="exact"/>
        <w:ind w:firstLineChars="200" w:firstLine="560"/>
        <w:rPr>
          <w:rFonts w:eastAsia="仿宋_GB2312"/>
          <w:sz w:val="28"/>
          <w:szCs w:val="28"/>
        </w:rPr>
      </w:pPr>
      <w:r>
        <w:rPr>
          <w:rFonts w:eastAsia="仿宋_GB2312" w:hint="eastAsia"/>
          <w:sz w:val="28"/>
          <w:szCs w:val="28"/>
        </w:rPr>
        <w:t>通讯地址：澳门南湾罗保博士街</w:t>
      </w:r>
      <w:r>
        <w:rPr>
          <w:rFonts w:ascii="仿宋_GB2312" w:eastAsia="仿宋_GB2312" w:cs="仿宋_GB2312" w:hint="eastAsia"/>
          <w:sz w:val="28"/>
          <w:szCs w:val="28"/>
        </w:rPr>
        <w:t>1</w:t>
      </w:r>
      <w:r>
        <w:rPr>
          <w:rFonts w:ascii="仿宋_GB2312" w:eastAsia="仿宋_GB2312" w:cs="仿宋_GB2312" w:hint="eastAsia"/>
          <w:sz w:val="28"/>
          <w:szCs w:val="28"/>
        </w:rPr>
        <w:t>—</w:t>
      </w:r>
      <w:r>
        <w:rPr>
          <w:rFonts w:ascii="仿宋_GB2312" w:eastAsia="仿宋_GB2312" w:cs="仿宋_GB2312" w:hint="eastAsia"/>
          <w:sz w:val="28"/>
          <w:szCs w:val="28"/>
        </w:rPr>
        <w:t>3</w:t>
      </w:r>
      <w:r>
        <w:rPr>
          <w:rFonts w:eastAsia="仿宋_GB2312" w:hint="eastAsia"/>
          <w:sz w:val="28"/>
          <w:szCs w:val="28"/>
        </w:rPr>
        <w:t>号国际银行大厦</w:t>
      </w:r>
      <w:r w:rsidR="00A8144B">
        <w:rPr>
          <w:rFonts w:eastAsia="仿宋_GB2312"/>
          <w:sz w:val="28"/>
          <w:szCs w:val="28"/>
        </w:rPr>
        <w:t>6</w:t>
      </w:r>
      <w:r>
        <w:rPr>
          <w:rFonts w:eastAsia="仿宋_GB2312" w:hint="eastAsia"/>
          <w:sz w:val="28"/>
          <w:szCs w:val="28"/>
        </w:rPr>
        <w:t>楼</w:t>
      </w:r>
    </w:p>
    <w:p w14:paraId="15B85213" w14:textId="2C33CFED" w:rsidR="0016080F" w:rsidRDefault="00C979E8">
      <w:pPr>
        <w:snapToGrid w:val="0"/>
        <w:spacing w:line="560" w:lineRule="exact"/>
        <w:ind w:firstLineChars="200" w:firstLine="560"/>
        <w:rPr>
          <w:rFonts w:eastAsia="仿宋_GB2312"/>
          <w:sz w:val="28"/>
          <w:szCs w:val="28"/>
        </w:rPr>
      </w:pPr>
      <w:r>
        <w:rPr>
          <w:rFonts w:eastAsia="仿宋_GB2312" w:hint="eastAsia"/>
          <w:sz w:val="28"/>
          <w:szCs w:val="28"/>
        </w:rPr>
        <w:t>电子邮件：</w:t>
      </w:r>
      <w:r w:rsidR="00A8144B">
        <w:rPr>
          <w:rFonts w:eastAsia="仿宋_GB2312" w:hint="eastAsia"/>
          <w:sz w:val="28"/>
          <w:szCs w:val="28"/>
        </w:rPr>
        <w:t>i</w:t>
      </w:r>
      <w:r w:rsidR="00A8144B">
        <w:rPr>
          <w:rFonts w:eastAsia="仿宋_GB2312"/>
          <w:sz w:val="28"/>
          <w:szCs w:val="28"/>
        </w:rPr>
        <w:t>nfo</w:t>
      </w:r>
      <w:r>
        <w:rPr>
          <w:rFonts w:eastAsia="仿宋_GB2312"/>
          <w:sz w:val="28"/>
          <w:szCs w:val="28"/>
        </w:rPr>
        <w:t>@dsedt.gov.mo</w:t>
      </w:r>
    </w:p>
    <w:p w14:paraId="5B3157E0" w14:textId="77777777" w:rsidR="0016080F" w:rsidRDefault="00C979E8">
      <w:pPr>
        <w:tabs>
          <w:tab w:val="left" w:pos="3690"/>
          <w:tab w:val="left" w:pos="3780"/>
          <w:tab w:val="center" w:pos="4640"/>
        </w:tabs>
        <w:snapToGrid w:val="0"/>
        <w:spacing w:line="560" w:lineRule="exact"/>
        <w:ind w:firstLineChars="200" w:firstLine="560"/>
        <w:rPr>
          <w:rFonts w:eastAsia="仿宋_GB2312"/>
          <w:sz w:val="28"/>
          <w:szCs w:val="28"/>
        </w:rPr>
      </w:pPr>
      <w:r>
        <w:rPr>
          <w:rFonts w:eastAsia="仿宋_GB2312" w:hint="eastAsia"/>
          <w:sz w:val="28"/>
          <w:szCs w:val="28"/>
        </w:rPr>
        <w:t>政府网站：</w:t>
      </w:r>
      <w:r>
        <w:rPr>
          <w:rFonts w:eastAsia="仿宋_GB2312"/>
          <w:sz w:val="28"/>
          <w:szCs w:val="28"/>
        </w:rPr>
        <w:t>http://www.dsedt.gov.mo</w:t>
      </w:r>
    </w:p>
    <w:p w14:paraId="0F051654" w14:textId="77777777" w:rsidR="0016080F" w:rsidRDefault="0016080F">
      <w:pPr>
        <w:pStyle w:val="1"/>
        <w:jc w:val="center"/>
        <w:rPr>
          <w:rFonts w:eastAsia="仿宋_GB2312"/>
          <w:sz w:val="28"/>
          <w:szCs w:val="28"/>
        </w:rPr>
      </w:pPr>
    </w:p>
    <w:sectPr w:rsidR="0016080F">
      <w:footerReference w:type="default" r:id="rId1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2AE49" w14:textId="77777777" w:rsidR="00C979E8" w:rsidRDefault="00C979E8">
      <w:r>
        <w:separator/>
      </w:r>
    </w:p>
  </w:endnote>
  <w:endnote w:type="continuationSeparator" w:id="0">
    <w:p w14:paraId="3DC1BC42" w14:textId="77777777" w:rsidR="00C979E8" w:rsidRDefault="00C97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方正小标宋简体">
    <w:altName w:val="微软雅黑"/>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0CCB7" w14:textId="77777777" w:rsidR="0016080F" w:rsidRDefault="00C979E8">
    <w:pPr>
      <w:pStyle w:val="a9"/>
      <w:framePr w:wrap="around" w:vAnchor="text" w:hAnchor="margin" w:xAlign="center" w:y="1"/>
      <w:rPr>
        <w:rStyle w:val="af1"/>
      </w:rPr>
    </w:pPr>
    <w:r>
      <w:fldChar w:fldCharType="begin"/>
    </w:r>
    <w:r>
      <w:rPr>
        <w:rStyle w:val="af1"/>
      </w:rPr>
      <w:instrText xml:space="preserve">PAGE  </w:instrText>
    </w:r>
    <w:r>
      <w:fldChar w:fldCharType="end"/>
    </w:r>
  </w:p>
  <w:p w14:paraId="749A6982" w14:textId="77777777" w:rsidR="0016080F" w:rsidRDefault="0016080F">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7FEE9" w14:textId="795E0486" w:rsidR="0016080F" w:rsidRDefault="00C979E8">
    <w:pPr>
      <w:pStyle w:val="a9"/>
      <w:framePr w:wrap="around" w:vAnchor="text" w:hAnchor="page" w:x="6031" w:y="2"/>
      <w:rPr>
        <w:rStyle w:val="af1"/>
      </w:rPr>
    </w:pPr>
    <w:r>
      <w:fldChar w:fldCharType="begin"/>
    </w:r>
    <w:r>
      <w:rPr>
        <w:rStyle w:val="af1"/>
      </w:rPr>
      <w:instrText xml:space="preserve">PAGE  </w:instrText>
    </w:r>
    <w:r>
      <w:fldChar w:fldCharType="separate"/>
    </w:r>
    <w:r w:rsidR="00D11AFC">
      <w:rPr>
        <w:rStyle w:val="af1"/>
        <w:noProof/>
      </w:rPr>
      <w:t>18</w:t>
    </w:r>
    <w:r>
      <w:fldChar w:fldCharType="end"/>
    </w:r>
  </w:p>
  <w:p w14:paraId="583B0A68" w14:textId="77777777" w:rsidR="0016080F" w:rsidRDefault="0016080F">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AEA59" w14:textId="3433BB1A" w:rsidR="0016080F" w:rsidRDefault="00C979E8">
    <w:pPr>
      <w:pStyle w:val="a9"/>
      <w:framePr w:wrap="around" w:vAnchor="text" w:hAnchor="page" w:x="6031" w:y="2"/>
      <w:rPr>
        <w:rStyle w:val="af1"/>
      </w:rPr>
    </w:pPr>
    <w:r>
      <w:fldChar w:fldCharType="begin"/>
    </w:r>
    <w:r>
      <w:rPr>
        <w:rStyle w:val="af1"/>
      </w:rPr>
      <w:instrText xml:space="preserve">PAGE  </w:instrText>
    </w:r>
    <w:r>
      <w:fldChar w:fldCharType="separate"/>
    </w:r>
    <w:r w:rsidR="00D11AFC">
      <w:rPr>
        <w:rStyle w:val="af1"/>
        <w:noProof/>
      </w:rPr>
      <w:t>19</w:t>
    </w:r>
    <w:r>
      <w:fldChar w:fldCharType="end"/>
    </w:r>
  </w:p>
  <w:p w14:paraId="206CFFD2" w14:textId="77777777" w:rsidR="0016080F" w:rsidRDefault="0016080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E6870" w14:textId="77777777" w:rsidR="00C979E8" w:rsidRDefault="00C979E8">
      <w:r>
        <w:separator/>
      </w:r>
    </w:p>
  </w:footnote>
  <w:footnote w:type="continuationSeparator" w:id="0">
    <w:p w14:paraId="03389F46" w14:textId="77777777" w:rsidR="00C979E8" w:rsidRDefault="00C979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8E41A"/>
    <w:multiLevelType w:val="singleLevel"/>
    <w:tmpl w:val="1638E41A"/>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yZmNjZDgzOTlkZjVhNzdiZDVhYWQ1ZWE5OTk1YTIifQ=="/>
  </w:docVars>
  <w:rsids>
    <w:rsidRoot w:val="002522D7"/>
    <w:rsid w:val="00000593"/>
    <w:rsid w:val="00001C6D"/>
    <w:rsid w:val="000048F2"/>
    <w:rsid w:val="00004D5F"/>
    <w:rsid w:val="00004F3D"/>
    <w:rsid w:val="00006080"/>
    <w:rsid w:val="0000744D"/>
    <w:rsid w:val="00012377"/>
    <w:rsid w:val="00024035"/>
    <w:rsid w:val="00024B7B"/>
    <w:rsid w:val="000313FA"/>
    <w:rsid w:val="00032419"/>
    <w:rsid w:val="00033520"/>
    <w:rsid w:val="00034573"/>
    <w:rsid w:val="00034EDD"/>
    <w:rsid w:val="00035B23"/>
    <w:rsid w:val="00040A46"/>
    <w:rsid w:val="00042140"/>
    <w:rsid w:val="00042799"/>
    <w:rsid w:val="000428B7"/>
    <w:rsid w:val="00046111"/>
    <w:rsid w:val="00052FF2"/>
    <w:rsid w:val="00063C7E"/>
    <w:rsid w:val="00066929"/>
    <w:rsid w:val="0006714A"/>
    <w:rsid w:val="00070736"/>
    <w:rsid w:val="00072946"/>
    <w:rsid w:val="00073F0F"/>
    <w:rsid w:val="00080E38"/>
    <w:rsid w:val="000821EC"/>
    <w:rsid w:val="00083F76"/>
    <w:rsid w:val="00084891"/>
    <w:rsid w:val="00087B02"/>
    <w:rsid w:val="00087FCA"/>
    <w:rsid w:val="00090577"/>
    <w:rsid w:val="0009206A"/>
    <w:rsid w:val="0009333F"/>
    <w:rsid w:val="00094128"/>
    <w:rsid w:val="00094A2A"/>
    <w:rsid w:val="00094F2A"/>
    <w:rsid w:val="00095323"/>
    <w:rsid w:val="000961D1"/>
    <w:rsid w:val="000A04A4"/>
    <w:rsid w:val="000A07C6"/>
    <w:rsid w:val="000A0A6F"/>
    <w:rsid w:val="000A21D8"/>
    <w:rsid w:val="000A3BE9"/>
    <w:rsid w:val="000A43AA"/>
    <w:rsid w:val="000A47BC"/>
    <w:rsid w:val="000A5D34"/>
    <w:rsid w:val="000A7EFD"/>
    <w:rsid w:val="000B15A3"/>
    <w:rsid w:val="000B4DB3"/>
    <w:rsid w:val="000B559A"/>
    <w:rsid w:val="000B5E4B"/>
    <w:rsid w:val="000B669D"/>
    <w:rsid w:val="000B71DB"/>
    <w:rsid w:val="000B7614"/>
    <w:rsid w:val="000C01CE"/>
    <w:rsid w:val="000C317E"/>
    <w:rsid w:val="000C7D40"/>
    <w:rsid w:val="000D2794"/>
    <w:rsid w:val="000D3012"/>
    <w:rsid w:val="000E0312"/>
    <w:rsid w:val="000E2F5A"/>
    <w:rsid w:val="000E6A62"/>
    <w:rsid w:val="000E7639"/>
    <w:rsid w:val="000F336F"/>
    <w:rsid w:val="000F7132"/>
    <w:rsid w:val="001049B7"/>
    <w:rsid w:val="001052F5"/>
    <w:rsid w:val="00105348"/>
    <w:rsid w:val="001102B0"/>
    <w:rsid w:val="00113488"/>
    <w:rsid w:val="001135CB"/>
    <w:rsid w:val="00113CEE"/>
    <w:rsid w:val="001145C7"/>
    <w:rsid w:val="001156DF"/>
    <w:rsid w:val="001202A3"/>
    <w:rsid w:val="00120F58"/>
    <w:rsid w:val="00121352"/>
    <w:rsid w:val="00121443"/>
    <w:rsid w:val="00121891"/>
    <w:rsid w:val="001221DD"/>
    <w:rsid w:val="0012371D"/>
    <w:rsid w:val="00126DF3"/>
    <w:rsid w:val="00130510"/>
    <w:rsid w:val="0013069E"/>
    <w:rsid w:val="001307C2"/>
    <w:rsid w:val="0013128B"/>
    <w:rsid w:val="001314B0"/>
    <w:rsid w:val="00133486"/>
    <w:rsid w:val="0013616A"/>
    <w:rsid w:val="00136D06"/>
    <w:rsid w:val="00136DFF"/>
    <w:rsid w:val="00137855"/>
    <w:rsid w:val="001418C2"/>
    <w:rsid w:val="001429CC"/>
    <w:rsid w:val="00143124"/>
    <w:rsid w:val="00143366"/>
    <w:rsid w:val="00143C0D"/>
    <w:rsid w:val="0014586F"/>
    <w:rsid w:val="00150531"/>
    <w:rsid w:val="00150F41"/>
    <w:rsid w:val="00151138"/>
    <w:rsid w:val="00152D0E"/>
    <w:rsid w:val="00153A05"/>
    <w:rsid w:val="00155C54"/>
    <w:rsid w:val="00155E7F"/>
    <w:rsid w:val="0016022E"/>
    <w:rsid w:val="0016080F"/>
    <w:rsid w:val="00161454"/>
    <w:rsid w:val="00162876"/>
    <w:rsid w:val="001632D5"/>
    <w:rsid w:val="00165563"/>
    <w:rsid w:val="00166A6C"/>
    <w:rsid w:val="001719E5"/>
    <w:rsid w:val="00172A26"/>
    <w:rsid w:val="0018024B"/>
    <w:rsid w:val="00182FEC"/>
    <w:rsid w:val="001849AE"/>
    <w:rsid w:val="001869A1"/>
    <w:rsid w:val="00191849"/>
    <w:rsid w:val="00192423"/>
    <w:rsid w:val="00193B14"/>
    <w:rsid w:val="0019436F"/>
    <w:rsid w:val="00197733"/>
    <w:rsid w:val="001A118D"/>
    <w:rsid w:val="001A27FB"/>
    <w:rsid w:val="001A3684"/>
    <w:rsid w:val="001A4314"/>
    <w:rsid w:val="001A6F21"/>
    <w:rsid w:val="001A7209"/>
    <w:rsid w:val="001B04D6"/>
    <w:rsid w:val="001B35D7"/>
    <w:rsid w:val="001B5F0C"/>
    <w:rsid w:val="001C2A95"/>
    <w:rsid w:val="001C47FD"/>
    <w:rsid w:val="001C7475"/>
    <w:rsid w:val="001D0145"/>
    <w:rsid w:val="001E2D7E"/>
    <w:rsid w:val="001E3576"/>
    <w:rsid w:val="001E3C36"/>
    <w:rsid w:val="001E5635"/>
    <w:rsid w:val="001F345F"/>
    <w:rsid w:val="001F3C59"/>
    <w:rsid w:val="001F6964"/>
    <w:rsid w:val="001F7AE7"/>
    <w:rsid w:val="00203AF6"/>
    <w:rsid w:val="00204096"/>
    <w:rsid w:val="00207515"/>
    <w:rsid w:val="00210996"/>
    <w:rsid w:val="0021569F"/>
    <w:rsid w:val="0021576C"/>
    <w:rsid w:val="00215B93"/>
    <w:rsid w:val="0021746A"/>
    <w:rsid w:val="0021787D"/>
    <w:rsid w:val="0022039B"/>
    <w:rsid w:val="00221FDE"/>
    <w:rsid w:val="00223748"/>
    <w:rsid w:val="00224EEE"/>
    <w:rsid w:val="0022503F"/>
    <w:rsid w:val="00232020"/>
    <w:rsid w:val="002329F5"/>
    <w:rsid w:val="0023381E"/>
    <w:rsid w:val="00233B6D"/>
    <w:rsid w:val="00234A01"/>
    <w:rsid w:val="002354D7"/>
    <w:rsid w:val="0023561D"/>
    <w:rsid w:val="00237B4C"/>
    <w:rsid w:val="00237CD6"/>
    <w:rsid w:val="00242266"/>
    <w:rsid w:val="00243CEE"/>
    <w:rsid w:val="0025107F"/>
    <w:rsid w:val="002522D7"/>
    <w:rsid w:val="002544ED"/>
    <w:rsid w:val="002570C9"/>
    <w:rsid w:val="0026083A"/>
    <w:rsid w:val="00263A87"/>
    <w:rsid w:val="00263ABD"/>
    <w:rsid w:val="00267A52"/>
    <w:rsid w:val="00270247"/>
    <w:rsid w:val="00271E87"/>
    <w:rsid w:val="00272322"/>
    <w:rsid w:val="00274083"/>
    <w:rsid w:val="0027467C"/>
    <w:rsid w:val="002763F2"/>
    <w:rsid w:val="00276808"/>
    <w:rsid w:val="00276E39"/>
    <w:rsid w:val="00277C88"/>
    <w:rsid w:val="002813AB"/>
    <w:rsid w:val="0028199E"/>
    <w:rsid w:val="00281AB5"/>
    <w:rsid w:val="0028712E"/>
    <w:rsid w:val="0028771A"/>
    <w:rsid w:val="0029296C"/>
    <w:rsid w:val="00293E1B"/>
    <w:rsid w:val="00295EDD"/>
    <w:rsid w:val="00295F3A"/>
    <w:rsid w:val="00296F68"/>
    <w:rsid w:val="002A0611"/>
    <w:rsid w:val="002A084F"/>
    <w:rsid w:val="002A24AA"/>
    <w:rsid w:val="002A31FA"/>
    <w:rsid w:val="002A33D5"/>
    <w:rsid w:val="002A4BE6"/>
    <w:rsid w:val="002A5D02"/>
    <w:rsid w:val="002A7848"/>
    <w:rsid w:val="002B4A83"/>
    <w:rsid w:val="002B5CDE"/>
    <w:rsid w:val="002C008E"/>
    <w:rsid w:val="002C0E09"/>
    <w:rsid w:val="002C0FBD"/>
    <w:rsid w:val="002C5D7C"/>
    <w:rsid w:val="002C5FB7"/>
    <w:rsid w:val="002C6FC3"/>
    <w:rsid w:val="002C7EC3"/>
    <w:rsid w:val="002D302F"/>
    <w:rsid w:val="002D515B"/>
    <w:rsid w:val="002D5933"/>
    <w:rsid w:val="002E09A3"/>
    <w:rsid w:val="002E0C8D"/>
    <w:rsid w:val="002E51DD"/>
    <w:rsid w:val="002E52D9"/>
    <w:rsid w:val="002E665C"/>
    <w:rsid w:val="002E7506"/>
    <w:rsid w:val="002F0711"/>
    <w:rsid w:val="002F11DD"/>
    <w:rsid w:val="002F2463"/>
    <w:rsid w:val="002F49EC"/>
    <w:rsid w:val="002F65ED"/>
    <w:rsid w:val="00302842"/>
    <w:rsid w:val="00302CAE"/>
    <w:rsid w:val="00304594"/>
    <w:rsid w:val="00305CDF"/>
    <w:rsid w:val="00310752"/>
    <w:rsid w:val="00310A49"/>
    <w:rsid w:val="00317883"/>
    <w:rsid w:val="00320897"/>
    <w:rsid w:val="00320A69"/>
    <w:rsid w:val="00321144"/>
    <w:rsid w:val="00322B36"/>
    <w:rsid w:val="00325D3F"/>
    <w:rsid w:val="00330B3D"/>
    <w:rsid w:val="00333E54"/>
    <w:rsid w:val="00333F78"/>
    <w:rsid w:val="00335152"/>
    <w:rsid w:val="003404A1"/>
    <w:rsid w:val="00341208"/>
    <w:rsid w:val="00341C34"/>
    <w:rsid w:val="0034352C"/>
    <w:rsid w:val="00344ED2"/>
    <w:rsid w:val="00350E83"/>
    <w:rsid w:val="003520F4"/>
    <w:rsid w:val="00352103"/>
    <w:rsid w:val="00354278"/>
    <w:rsid w:val="00354EC2"/>
    <w:rsid w:val="00355FD5"/>
    <w:rsid w:val="003645F6"/>
    <w:rsid w:val="00372387"/>
    <w:rsid w:val="00372CE5"/>
    <w:rsid w:val="003738DE"/>
    <w:rsid w:val="003751F6"/>
    <w:rsid w:val="0037591A"/>
    <w:rsid w:val="003766AB"/>
    <w:rsid w:val="00376742"/>
    <w:rsid w:val="0038283D"/>
    <w:rsid w:val="00382916"/>
    <w:rsid w:val="00390C6D"/>
    <w:rsid w:val="00391829"/>
    <w:rsid w:val="0039253C"/>
    <w:rsid w:val="00393473"/>
    <w:rsid w:val="003950FC"/>
    <w:rsid w:val="003958ED"/>
    <w:rsid w:val="00396A2F"/>
    <w:rsid w:val="003976E9"/>
    <w:rsid w:val="003A0483"/>
    <w:rsid w:val="003A2048"/>
    <w:rsid w:val="003A264C"/>
    <w:rsid w:val="003A42AA"/>
    <w:rsid w:val="003B206A"/>
    <w:rsid w:val="003B27B3"/>
    <w:rsid w:val="003B2809"/>
    <w:rsid w:val="003B4095"/>
    <w:rsid w:val="003B533B"/>
    <w:rsid w:val="003B59B5"/>
    <w:rsid w:val="003B5F17"/>
    <w:rsid w:val="003B7382"/>
    <w:rsid w:val="003B7C17"/>
    <w:rsid w:val="003C4A3F"/>
    <w:rsid w:val="003C7602"/>
    <w:rsid w:val="003D00BB"/>
    <w:rsid w:val="003D027E"/>
    <w:rsid w:val="003D08AE"/>
    <w:rsid w:val="003D2C5E"/>
    <w:rsid w:val="003D35E7"/>
    <w:rsid w:val="003D7D83"/>
    <w:rsid w:val="003E34D0"/>
    <w:rsid w:val="003E47AE"/>
    <w:rsid w:val="003E490D"/>
    <w:rsid w:val="003E68ED"/>
    <w:rsid w:val="003E72E4"/>
    <w:rsid w:val="003E7415"/>
    <w:rsid w:val="003F021E"/>
    <w:rsid w:val="003F313E"/>
    <w:rsid w:val="003F5A9D"/>
    <w:rsid w:val="003F657B"/>
    <w:rsid w:val="00400C77"/>
    <w:rsid w:val="00401821"/>
    <w:rsid w:val="0042786A"/>
    <w:rsid w:val="004309B4"/>
    <w:rsid w:val="00431537"/>
    <w:rsid w:val="00432DAA"/>
    <w:rsid w:val="0043360D"/>
    <w:rsid w:val="00433C2B"/>
    <w:rsid w:val="00434ECB"/>
    <w:rsid w:val="00435DD3"/>
    <w:rsid w:val="00435FD5"/>
    <w:rsid w:val="004367A2"/>
    <w:rsid w:val="00440EC6"/>
    <w:rsid w:val="004411A6"/>
    <w:rsid w:val="00441EFF"/>
    <w:rsid w:val="00442E50"/>
    <w:rsid w:val="004438FE"/>
    <w:rsid w:val="00444FCB"/>
    <w:rsid w:val="00451D28"/>
    <w:rsid w:val="0045484F"/>
    <w:rsid w:val="00460B33"/>
    <w:rsid w:val="004615F7"/>
    <w:rsid w:val="00462976"/>
    <w:rsid w:val="00462EB8"/>
    <w:rsid w:val="00464B32"/>
    <w:rsid w:val="00465669"/>
    <w:rsid w:val="004808DD"/>
    <w:rsid w:val="00480A0A"/>
    <w:rsid w:val="00480B7A"/>
    <w:rsid w:val="004810AD"/>
    <w:rsid w:val="00481210"/>
    <w:rsid w:val="004821F1"/>
    <w:rsid w:val="004856AC"/>
    <w:rsid w:val="00487D42"/>
    <w:rsid w:val="00492F16"/>
    <w:rsid w:val="0049305A"/>
    <w:rsid w:val="0049345E"/>
    <w:rsid w:val="004954A8"/>
    <w:rsid w:val="004A27FF"/>
    <w:rsid w:val="004A38E5"/>
    <w:rsid w:val="004A43A8"/>
    <w:rsid w:val="004A5669"/>
    <w:rsid w:val="004A7DCC"/>
    <w:rsid w:val="004B0DDB"/>
    <w:rsid w:val="004B1670"/>
    <w:rsid w:val="004B7058"/>
    <w:rsid w:val="004B7333"/>
    <w:rsid w:val="004C04F1"/>
    <w:rsid w:val="004C0C0B"/>
    <w:rsid w:val="004C1064"/>
    <w:rsid w:val="004C39F5"/>
    <w:rsid w:val="004D0D15"/>
    <w:rsid w:val="004D2060"/>
    <w:rsid w:val="004D2B68"/>
    <w:rsid w:val="004D2BC6"/>
    <w:rsid w:val="004D370A"/>
    <w:rsid w:val="004D371B"/>
    <w:rsid w:val="004D6A2C"/>
    <w:rsid w:val="004D761A"/>
    <w:rsid w:val="004E176B"/>
    <w:rsid w:val="004E4E33"/>
    <w:rsid w:val="004F3504"/>
    <w:rsid w:val="004F3E0D"/>
    <w:rsid w:val="004F66A7"/>
    <w:rsid w:val="004F676C"/>
    <w:rsid w:val="00502170"/>
    <w:rsid w:val="00503066"/>
    <w:rsid w:val="0050378D"/>
    <w:rsid w:val="00505F91"/>
    <w:rsid w:val="00507298"/>
    <w:rsid w:val="00523EB0"/>
    <w:rsid w:val="005248AD"/>
    <w:rsid w:val="005329F7"/>
    <w:rsid w:val="00534464"/>
    <w:rsid w:val="00534A19"/>
    <w:rsid w:val="00535FCB"/>
    <w:rsid w:val="00537C8E"/>
    <w:rsid w:val="00540BC6"/>
    <w:rsid w:val="00541278"/>
    <w:rsid w:val="00541B3D"/>
    <w:rsid w:val="005465BC"/>
    <w:rsid w:val="00547B35"/>
    <w:rsid w:val="00550DF9"/>
    <w:rsid w:val="0055453D"/>
    <w:rsid w:val="00554D9F"/>
    <w:rsid w:val="005557E8"/>
    <w:rsid w:val="00556078"/>
    <w:rsid w:val="0056061A"/>
    <w:rsid w:val="0056080E"/>
    <w:rsid w:val="0056553B"/>
    <w:rsid w:val="005666B9"/>
    <w:rsid w:val="005702C3"/>
    <w:rsid w:val="005718BF"/>
    <w:rsid w:val="0057265B"/>
    <w:rsid w:val="005748BF"/>
    <w:rsid w:val="00574E09"/>
    <w:rsid w:val="00575A03"/>
    <w:rsid w:val="0058082A"/>
    <w:rsid w:val="0058531D"/>
    <w:rsid w:val="00592103"/>
    <w:rsid w:val="00592858"/>
    <w:rsid w:val="005955D6"/>
    <w:rsid w:val="005A289B"/>
    <w:rsid w:val="005A76FA"/>
    <w:rsid w:val="005B52DB"/>
    <w:rsid w:val="005C2E94"/>
    <w:rsid w:val="005C2EF9"/>
    <w:rsid w:val="005C331E"/>
    <w:rsid w:val="005C4FB0"/>
    <w:rsid w:val="005C5752"/>
    <w:rsid w:val="005D39ED"/>
    <w:rsid w:val="005D3A72"/>
    <w:rsid w:val="005D7193"/>
    <w:rsid w:val="005E1911"/>
    <w:rsid w:val="005E1BF4"/>
    <w:rsid w:val="005E1EAF"/>
    <w:rsid w:val="005E24A9"/>
    <w:rsid w:val="005E2EDC"/>
    <w:rsid w:val="005E59CD"/>
    <w:rsid w:val="005E7312"/>
    <w:rsid w:val="005E747E"/>
    <w:rsid w:val="005F2DE5"/>
    <w:rsid w:val="005F563F"/>
    <w:rsid w:val="005F6638"/>
    <w:rsid w:val="005F6E8E"/>
    <w:rsid w:val="00600F9E"/>
    <w:rsid w:val="00602625"/>
    <w:rsid w:val="00603A88"/>
    <w:rsid w:val="0060540E"/>
    <w:rsid w:val="006114B5"/>
    <w:rsid w:val="006130B5"/>
    <w:rsid w:val="0061699D"/>
    <w:rsid w:val="00616C9F"/>
    <w:rsid w:val="00620344"/>
    <w:rsid w:val="00620A15"/>
    <w:rsid w:val="00625A81"/>
    <w:rsid w:val="00631573"/>
    <w:rsid w:val="00632473"/>
    <w:rsid w:val="006337D3"/>
    <w:rsid w:val="0063490A"/>
    <w:rsid w:val="00634C62"/>
    <w:rsid w:val="00635FCB"/>
    <w:rsid w:val="00637CF4"/>
    <w:rsid w:val="0064213F"/>
    <w:rsid w:val="00652EED"/>
    <w:rsid w:val="006536C3"/>
    <w:rsid w:val="00657994"/>
    <w:rsid w:val="0066118A"/>
    <w:rsid w:val="00666093"/>
    <w:rsid w:val="006732A0"/>
    <w:rsid w:val="00673DD3"/>
    <w:rsid w:val="0067410B"/>
    <w:rsid w:val="00674A44"/>
    <w:rsid w:val="00674B9A"/>
    <w:rsid w:val="00675923"/>
    <w:rsid w:val="00675F58"/>
    <w:rsid w:val="00675FCC"/>
    <w:rsid w:val="00677D7C"/>
    <w:rsid w:val="00683E1B"/>
    <w:rsid w:val="006841C8"/>
    <w:rsid w:val="006856F4"/>
    <w:rsid w:val="006928E5"/>
    <w:rsid w:val="00695095"/>
    <w:rsid w:val="00697488"/>
    <w:rsid w:val="006A0B3C"/>
    <w:rsid w:val="006A29F4"/>
    <w:rsid w:val="006A2BC5"/>
    <w:rsid w:val="006A6E65"/>
    <w:rsid w:val="006B00D4"/>
    <w:rsid w:val="006B15CD"/>
    <w:rsid w:val="006B402E"/>
    <w:rsid w:val="006B4B5B"/>
    <w:rsid w:val="006B6E07"/>
    <w:rsid w:val="006C0542"/>
    <w:rsid w:val="006C210E"/>
    <w:rsid w:val="006C4AB2"/>
    <w:rsid w:val="006C582F"/>
    <w:rsid w:val="006C5F2A"/>
    <w:rsid w:val="006D03F4"/>
    <w:rsid w:val="006D09AB"/>
    <w:rsid w:val="006D648B"/>
    <w:rsid w:val="006D7C1A"/>
    <w:rsid w:val="006E0513"/>
    <w:rsid w:val="006E07A9"/>
    <w:rsid w:val="006E1FD8"/>
    <w:rsid w:val="006E3C06"/>
    <w:rsid w:val="006E798D"/>
    <w:rsid w:val="006E7E97"/>
    <w:rsid w:val="006F1FD2"/>
    <w:rsid w:val="006F24D7"/>
    <w:rsid w:val="006F5963"/>
    <w:rsid w:val="00700E3C"/>
    <w:rsid w:val="007061BA"/>
    <w:rsid w:val="00706D7A"/>
    <w:rsid w:val="00707605"/>
    <w:rsid w:val="00710DA2"/>
    <w:rsid w:val="00711714"/>
    <w:rsid w:val="0071644A"/>
    <w:rsid w:val="00716F61"/>
    <w:rsid w:val="00717043"/>
    <w:rsid w:val="00725ED1"/>
    <w:rsid w:val="007267A5"/>
    <w:rsid w:val="00730EAD"/>
    <w:rsid w:val="007315DB"/>
    <w:rsid w:val="007317B6"/>
    <w:rsid w:val="00734FD2"/>
    <w:rsid w:val="00735010"/>
    <w:rsid w:val="00735F71"/>
    <w:rsid w:val="00736683"/>
    <w:rsid w:val="007367A2"/>
    <w:rsid w:val="00736DC1"/>
    <w:rsid w:val="00747741"/>
    <w:rsid w:val="00752268"/>
    <w:rsid w:val="00752D66"/>
    <w:rsid w:val="007534E0"/>
    <w:rsid w:val="007556F0"/>
    <w:rsid w:val="007561E7"/>
    <w:rsid w:val="007566BC"/>
    <w:rsid w:val="007573EE"/>
    <w:rsid w:val="007574E9"/>
    <w:rsid w:val="00762584"/>
    <w:rsid w:val="00765B5D"/>
    <w:rsid w:val="00767995"/>
    <w:rsid w:val="00771955"/>
    <w:rsid w:val="00771C96"/>
    <w:rsid w:val="00772A4B"/>
    <w:rsid w:val="00772BFF"/>
    <w:rsid w:val="0077306D"/>
    <w:rsid w:val="00773F2D"/>
    <w:rsid w:val="00775630"/>
    <w:rsid w:val="00776D7E"/>
    <w:rsid w:val="007770DD"/>
    <w:rsid w:val="00777F7D"/>
    <w:rsid w:val="00781B76"/>
    <w:rsid w:val="00790147"/>
    <w:rsid w:val="00792157"/>
    <w:rsid w:val="00796239"/>
    <w:rsid w:val="0079713E"/>
    <w:rsid w:val="007A00BF"/>
    <w:rsid w:val="007A01C2"/>
    <w:rsid w:val="007A025D"/>
    <w:rsid w:val="007A0F03"/>
    <w:rsid w:val="007A32FC"/>
    <w:rsid w:val="007A3752"/>
    <w:rsid w:val="007A3A4A"/>
    <w:rsid w:val="007A61C5"/>
    <w:rsid w:val="007B33BE"/>
    <w:rsid w:val="007B5514"/>
    <w:rsid w:val="007B7E12"/>
    <w:rsid w:val="007C6870"/>
    <w:rsid w:val="007D273D"/>
    <w:rsid w:val="007D3681"/>
    <w:rsid w:val="007D5AF0"/>
    <w:rsid w:val="007E27E0"/>
    <w:rsid w:val="007E5653"/>
    <w:rsid w:val="007E6521"/>
    <w:rsid w:val="007E68AC"/>
    <w:rsid w:val="007F07C7"/>
    <w:rsid w:val="007F1D43"/>
    <w:rsid w:val="007F48DB"/>
    <w:rsid w:val="007F592B"/>
    <w:rsid w:val="007F5B5C"/>
    <w:rsid w:val="008022DE"/>
    <w:rsid w:val="008032AB"/>
    <w:rsid w:val="008033C3"/>
    <w:rsid w:val="008040FC"/>
    <w:rsid w:val="0081009F"/>
    <w:rsid w:val="00811BD0"/>
    <w:rsid w:val="0081237E"/>
    <w:rsid w:val="008129E1"/>
    <w:rsid w:val="00813806"/>
    <w:rsid w:val="0081729F"/>
    <w:rsid w:val="008255F1"/>
    <w:rsid w:val="008265A9"/>
    <w:rsid w:val="008267E3"/>
    <w:rsid w:val="00826F57"/>
    <w:rsid w:val="0082745D"/>
    <w:rsid w:val="00831CC9"/>
    <w:rsid w:val="00834647"/>
    <w:rsid w:val="00837150"/>
    <w:rsid w:val="00837DD1"/>
    <w:rsid w:val="00841207"/>
    <w:rsid w:val="008477D8"/>
    <w:rsid w:val="00853723"/>
    <w:rsid w:val="00853E48"/>
    <w:rsid w:val="0085738E"/>
    <w:rsid w:val="0086149C"/>
    <w:rsid w:val="0086252D"/>
    <w:rsid w:val="00863630"/>
    <w:rsid w:val="00863D02"/>
    <w:rsid w:val="00863D54"/>
    <w:rsid w:val="00863E93"/>
    <w:rsid w:val="0086459A"/>
    <w:rsid w:val="00871C01"/>
    <w:rsid w:val="008742D6"/>
    <w:rsid w:val="00874892"/>
    <w:rsid w:val="0087689E"/>
    <w:rsid w:val="00880C2D"/>
    <w:rsid w:val="00880E23"/>
    <w:rsid w:val="00881029"/>
    <w:rsid w:val="00882DEC"/>
    <w:rsid w:val="00883BDE"/>
    <w:rsid w:val="0088462D"/>
    <w:rsid w:val="008856CB"/>
    <w:rsid w:val="00886828"/>
    <w:rsid w:val="00887218"/>
    <w:rsid w:val="008901E8"/>
    <w:rsid w:val="008909DB"/>
    <w:rsid w:val="00890E9E"/>
    <w:rsid w:val="0089281A"/>
    <w:rsid w:val="0089585E"/>
    <w:rsid w:val="008A61CA"/>
    <w:rsid w:val="008A713D"/>
    <w:rsid w:val="008B241E"/>
    <w:rsid w:val="008B2496"/>
    <w:rsid w:val="008B57CD"/>
    <w:rsid w:val="008B5ACD"/>
    <w:rsid w:val="008B69F9"/>
    <w:rsid w:val="008C02E7"/>
    <w:rsid w:val="008C0B2A"/>
    <w:rsid w:val="008C2693"/>
    <w:rsid w:val="008C6680"/>
    <w:rsid w:val="008C6D07"/>
    <w:rsid w:val="008D143A"/>
    <w:rsid w:val="008D1703"/>
    <w:rsid w:val="008D1A3C"/>
    <w:rsid w:val="008D3FC7"/>
    <w:rsid w:val="008E237D"/>
    <w:rsid w:val="008E5046"/>
    <w:rsid w:val="008E6832"/>
    <w:rsid w:val="008F0744"/>
    <w:rsid w:val="008F14D3"/>
    <w:rsid w:val="008F38FF"/>
    <w:rsid w:val="008F7732"/>
    <w:rsid w:val="00900245"/>
    <w:rsid w:val="00900BE1"/>
    <w:rsid w:val="00904B98"/>
    <w:rsid w:val="00906ACF"/>
    <w:rsid w:val="009102CD"/>
    <w:rsid w:val="0091122A"/>
    <w:rsid w:val="009121BD"/>
    <w:rsid w:val="009134EA"/>
    <w:rsid w:val="00915F33"/>
    <w:rsid w:val="009168DA"/>
    <w:rsid w:val="00917004"/>
    <w:rsid w:val="00923CA9"/>
    <w:rsid w:val="00926AAE"/>
    <w:rsid w:val="00926E67"/>
    <w:rsid w:val="00926E77"/>
    <w:rsid w:val="00931348"/>
    <w:rsid w:val="00931BE5"/>
    <w:rsid w:val="00933FBE"/>
    <w:rsid w:val="00936F07"/>
    <w:rsid w:val="009455B8"/>
    <w:rsid w:val="00954BE6"/>
    <w:rsid w:val="00954EEA"/>
    <w:rsid w:val="009552BA"/>
    <w:rsid w:val="00956023"/>
    <w:rsid w:val="00957280"/>
    <w:rsid w:val="0095783A"/>
    <w:rsid w:val="00961D84"/>
    <w:rsid w:val="0096279C"/>
    <w:rsid w:val="009652AC"/>
    <w:rsid w:val="00965CC7"/>
    <w:rsid w:val="00965CF3"/>
    <w:rsid w:val="009676AE"/>
    <w:rsid w:val="00967742"/>
    <w:rsid w:val="00972286"/>
    <w:rsid w:val="009754B8"/>
    <w:rsid w:val="00977B5E"/>
    <w:rsid w:val="00977C3C"/>
    <w:rsid w:val="00981C23"/>
    <w:rsid w:val="00982E67"/>
    <w:rsid w:val="00984DF8"/>
    <w:rsid w:val="0098650F"/>
    <w:rsid w:val="00987308"/>
    <w:rsid w:val="00995722"/>
    <w:rsid w:val="00997272"/>
    <w:rsid w:val="00997687"/>
    <w:rsid w:val="009A1226"/>
    <w:rsid w:val="009A14D3"/>
    <w:rsid w:val="009A3D41"/>
    <w:rsid w:val="009A646B"/>
    <w:rsid w:val="009A6C70"/>
    <w:rsid w:val="009A7C72"/>
    <w:rsid w:val="009B7265"/>
    <w:rsid w:val="009B7C37"/>
    <w:rsid w:val="009C1562"/>
    <w:rsid w:val="009C2BFA"/>
    <w:rsid w:val="009C3689"/>
    <w:rsid w:val="009D359B"/>
    <w:rsid w:val="009D416D"/>
    <w:rsid w:val="009D4FAA"/>
    <w:rsid w:val="009E23E7"/>
    <w:rsid w:val="009E289A"/>
    <w:rsid w:val="009E343F"/>
    <w:rsid w:val="009E3ADA"/>
    <w:rsid w:val="009E565B"/>
    <w:rsid w:val="009F0474"/>
    <w:rsid w:val="009F0524"/>
    <w:rsid w:val="009F1CCF"/>
    <w:rsid w:val="009F4161"/>
    <w:rsid w:val="009F510D"/>
    <w:rsid w:val="009F522B"/>
    <w:rsid w:val="009F54C9"/>
    <w:rsid w:val="009F6836"/>
    <w:rsid w:val="00A028C7"/>
    <w:rsid w:val="00A0377A"/>
    <w:rsid w:val="00A04B4F"/>
    <w:rsid w:val="00A0505C"/>
    <w:rsid w:val="00A050C2"/>
    <w:rsid w:val="00A07334"/>
    <w:rsid w:val="00A07DC5"/>
    <w:rsid w:val="00A10041"/>
    <w:rsid w:val="00A125A4"/>
    <w:rsid w:val="00A14B0E"/>
    <w:rsid w:val="00A157EB"/>
    <w:rsid w:val="00A16643"/>
    <w:rsid w:val="00A20A6D"/>
    <w:rsid w:val="00A21029"/>
    <w:rsid w:val="00A245C3"/>
    <w:rsid w:val="00A27292"/>
    <w:rsid w:val="00A27414"/>
    <w:rsid w:val="00A27F44"/>
    <w:rsid w:val="00A32FE7"/>
    <w:rsid w:val="00A335F0"/>
    <w:rsid w:val="00A35A4C"/>
    <w:rsid w:val="00A3789B"/>
    <w:rsid w:val="00A37C74"/>
    <w:rsid w:val="00A409FF"/>
    <w:rsid w:val="00A45188"/>
    <w:rsid w:val="00A50042"/>
    <w:rsid w:val="00A5148E"/>
    <w:rsid w:val="00A537A0"/>
    <w:rsid w:val="00A538D4"/>
    <w:rsid w:val="00A53C02"/>
    <w:rsid w:val="00A55763"/>
    <w:rsid w:val="00A567DB"/>
    <w:rsid w:val="00A615C6"/>
    <w:rsid w:val="00A6229A"/>
    <w:rsid w:val="00A63F22"/>
    <w:rsid w:val="00A719A4"/>
    <w:rsid w:val="00A725A8"/>
    <w:rsid w:val="00A76BEC"/>
    <w:rsid w:val="00A77059"/>
    <w:rsid w:val="00A77D47"/>
    <w:rsid w:val="00A77E73"/>
    <w:rsid w:val="00A8144B"/>
    <w:rsid w:val="00A81C7D"/>
    <w:rsid w:val="00A81E9B"/>
    <w:rsid w:val="00A84EFA"/>
    <w:rsid w:val="00A8508B"/>
    <w:rsid w:val="00A86F5C"/>
    <w:rsid w:val="00A877F1"/>
    <w:rsid w:val="00A8788B"/>
    <w:rsid w:val="00A90BBD"/>
    <w:rsid w:val="00A93D6E"/>
    <w:rsid w:val="00AA3246"/>
    <w:rsid w:val="00AA394D"/>
    <w:rsid w:val="00AA4187"/>
    <w:rsid w:val="00AA59AA"/>
    <w:rsid w:val="00AA76D5"/>
    <w:rsid w:val="00AB17EE"/>
    <w:rsid w:val="00AB20C8"/>
    <w:rsid w:val="00AB4DBB"/>
    <w:rsid w:val="00AB79EE"/>
    <w:rsid w:val="00AC2667"/>
    <w:rsid w:val="00AC32B3"/>
    <w:rsid w:val="00AC39E0"/>
    <w:rsid w:val="00AC4051"/>
    <w:rsid w:val="00AC5645"/>
    <w:rsid w:val="00AC5B76"/>
    <w:rsid w:val="00AC7A50"/>
    <w:rsid w:val="00AD2995"/>
    <w:rsid w:val="00AD5248"/>
    <w:rsid w:val="00AD5451"/>
    <w:rsid w:val="00AD6E48"/>
    <w:rsid w:val="00AE22A9"/>
    <w:rsid w:val="00AE2E49"/>
    <w:rsid w:val="00AE3617"/>
    <w:rsid w:val="00AE42F8"/>
    <w:rsid w:val="00AE6288"/>
    <w:rsid w:val="00AE7CA0"/>
    <w:rsid w:val="00AF1FFF"/>
    <w:rsid w:val="00AF5D66"/>
    <w:rsid w:val="00AF69E3"/>
    <w:rsid w:val="00AF78BD"/>
    <w:rsid w:val="00B01F8F"/>
    <w:rsid w:val="00B02C85"/>
    <w:rsid w:val="00B03759"/>
    <w:rsid w:val="00B06426"/>
    <w:rsid w:val="00B06C84"/>
    <w:rsid w:val="00B101CA"/>
    <w:rsid w:val="00B13DD5"/>
    <w:rsid w:val="00B14011"/>
    <w:rsid w:val="00B25D16"/>
    <w:rsid w:val="00B27D25"/>
    <w:rsid w:val="00B338A9"/>
    <w:rsid w:val="00B3691B"/>
    <w:rsid w:val="00B37715"/>
    <w:rsid w:val="00B4089D"/>
    <w:rsid w:val="00B40F09"/>
    <w:rsid w:val="00B423AD"/>
    <w:rsid w:val="00B438BD"/>
    <w:rsid w:val="00B43A7B"/>
    <w:rsid w:val="00B44B4F"/>
    <w:rsid w:val="00B4563F"/>
    <w:rsid w:val="00B478D7"/>
    <w:rsid w:val="00B51E88"/>
    <w:rsid w:val="00B51F12"/>
    <w:rsid w:val="00B52895"/>
    <w:rsid w:val="00B5445A"/>
    <w:rsid w:val="00B57222"/>
    <w:rsid w:val="00B57E73"/>
    <w:rsid w:val="00B61C6D"/>
    <w:rsid w:val="00B63605"/>
    <w:rsid w:val="00B63655"/>
    <w:rsid w:val="00B63CDD"/>
    <w:rsid w:val="00B6489F"/>
    <w:rsid w:val="00B64BBD"/>
    <w:rsid w:val="00B66E8E"/>
    <w:rsid w:val="00B7136F"/>
    <w:rsid w:val="00B72336"/>
    <w:rsid w:val="00B7329E"/>
    <w:rsid w:val="00B74AB0"/>
    <w:rsid w:val="00B75998"/>
    <w:rsid w:val="00B77C30"/>
    <w:rsid w:val="00B803AA"/>
    <w:rsid w:val="00B80EEC"/>
    <w:rsid w:val="00B819FC"/>
    <w:rsid w:val="00B85F65"/>
    <w:rsid w:val="00B86FD8"/>
    <w:rsid w:val="00B941A3"/>
    <w:rsid w:val="00BA0971"/>
    <w:rsid w:val="00BA1E84"/>
    <w:rsid w:val="00BA47B5"/>
    <w:rsid w:val="00BA7A22"/>
    <w:rsid w:val="00BB1B75"/>
    <w:rsid w:val="00BB3521"/>
    <w:rsid w:val="00BB5F67"/>
    <w:rsid w:val="00BB6035"/>
    <w:rsid w:val="00BB7D88"/>
    <w:rsid w:val="00BC08B5"/>
    <w:rsid w:val="00BC1649"/>
    <w:rsid w:val="00BC678B"/>
    <w:rsid w:val="00BC74A6"/>
    <w:rsid w:val="00BD07D9"/>
    <w:rsid w:val="00BD409B"/>
    <w:rsid w:val="00BD523C"/>
    <w:rsid w:val="00BE1CEE"/>
    <w:rsid w:val="00BE3E75"/>
    <w:rsid w:val="00BE3F2A"/>
    <w:rsid w:val="00BE5E0D"/>
    <w:rsid w:val="00BE5F09"/>
    <w:rsid w:val="00BF25D8"/>
    <w:rsid w:val="00C00DEC"/>
    <w:rsid w:val="00C01C95"/>
    <w:rsid w:val="00C01D5A"/>
    <w:rsid w:val="00C01E47"/>
    <w:rsid w:val="00C02073"/>
    <w:rsid w:val="00C02AB4"/>
    <w:rsid w:val="00C0498E"/>
    <w:rsid w:val="00C0563C"/>
    <w:rsid w:val="00C05F39"/>
    <w:rsid w:val="00C06474"/>
    <w:rsid w:val="00C069CC"/>
    <w:rsid w:val="00C130B7"/>
    <w:rsid w:val="00C14914"/>
    <w:rsid w:val="00C14BC5"/>
    <w:rsid w:val="00C24054"/>
    <w:rsid w:val="00C27903"/>
    <w:rsid w:val="00C3008A"/>
    <w:rsid w:val="00C33BC2"/>
    <w:rsid w:val="00C34ED4"/>
    <w:rsid w:val="00C36A7D"/>
    <w:rsid w:val="00C40647"/>
    <w:rsid w:val="00C41632"/>
    <w:rsid w:val="00C41C56"/>
    <w:rsid w:val="00C46292"/>
    <w:rsid w:val="00C4717C"/>
    <w:rsid w:val="00C47944"/>
    <w:rsid w:val="00C47DE4"/>
    <w:rsid w:val="00C51F6F"/>
    <w:rsid w:val="00C5362A"/>
    <w:rsid w:val="00C5369E"/>
    <w:rsid w:val="00C54DE2"/>
    <w:rsid w:val="00C55BDC"/>
    <w:rsid w:val="00C56839"/>
    <w:rsid w:val="00C56C25"/>
    <w:rsid w:val="00C6135A"/>
    <w:rsid w:val="00C74E35"/>
    <w:rsid w:val="00C75BEE"/>
    <w:rsid w:val="00C77974"/>
    <w:rsid w:val="00C81700"/>
    <w:rsid w:val="00C82F90"/>
    <w:rsid w:val="00C836EB"/>
    <w:rsid w:val="00C84993"/>
    <w:rsid w:val="00C93018"/>
    <w:rsid w:val="00C931E6"/>
    <w:rsid w:val="00C93C34"/>
    <w:rsid w:val="00C93CCA"/>
    <w:rsid w:val="00C94223"/>
    <w:rsid w:val="00C95967"/>
    <w:rsid w:val="00C95D1E"/>
    <w:rsid w:val="00C979E8"/>
    <w:rsid w:val="00CA000C"/>
    <w:rsid w:val="00CA1CA2"/>
    <w:rsid w:val="00CA5795"/>
    <w:rsid w:val="00CB0E68"/>
    <w:rsid w:val="00CB2717"/>
    <w:rsid w:val="00CB341A"/>
    <w:rsid w:val="00CB3E40"/>
    <w:rsid w:val="00CB4457"/>
    <w:rsid w:val="00CB4E8B"/>
    <w:rsid w:val="00CC2B2D"/>
    <w:rsid w:val="00CD16EB"/>
    <w:rsid w:val="00CD395E"/>
    <w:rsid w:val="00CD3C11"/>
    <w:rsid w:val="00CD3DE3"/>
    <w:rsid w:val="00CD4019"/>
    <w:rsid w:val="00CD4A54"/>
    <w:rsid w:val="00CD645E"/>
    <w:rsid w:val="00CD681D"/>
    <w:rsid w:val="00CE1494"/>
    <w:rsid w:val="00CE4FB7"/>
    <w:rsid w:val="00CF07AD"/>
    <w:rsid w:val="00CF15C2"/>
    <w:rsid w:val="00CF369D"/>
    <w:rsid w:val="00CF6D78"/>
    <w:rsid w:val="00D0058C"/>
    <w:rsid w:val="00D00AF1"/>
    <w:rsid w:val="00D014AF"/>
    <w:rsid w:val="00D02D75"/>
    <w:rsid w:val="00D03C97"/>
    <w:rsid w:val="00D07E02"/>
    <w:rsid w:val="00D11AFC"/>
    <w:rsid w:val="00D12C35"/>
    <w:rsid w:val="00D1349C"/>
    <w:rsid w:val="00D177A4"/>
    <w:rsid w:val="00D20439"/>
    <w:rsid w:val="00D20FA0"/>
    <w:rsid w:val="00D24642"/>
    <w:rsid w:val="00D24A30"/>
    <w:rsid w:val="00D253E1"/>
    <w:rsid w:val="00D26C98"/>
    <w:rsid w:val="00D30ECB"/>
    <w:rsid w:val="00D31959"/>
    <w:rsid w:val="00D31F2F"/>
    <w:rsid w:val="00D33A09"/>
    <w:rsid w:val="00D33BB5"/>
    <w:rsid w:val="00D34335"/>
    <w:rsid w:val="00D40959"/>
    <w:rsid w:val="00D41FF6"/>
    <w:rsid w:val="00D4401C"/>
    <w:rsid w:val="00D46774"/>
    <w:rsid w:val="00D4721D"/>
    <w:rsid w:val="00D50B81"/>
    <w:rsid w:val="00D5392E"/>
    <w:rsid w:val="00D53A0C"/>
    <w:rsid w:val="00D5544A"/>
    <w:rsid w:val="00D554BC"/>
    <w:rsid w:val="00D56FA1"/>
    <w:rsid w:val="00D57B19"/>
    <w:rsid w:val="00D57C74"/>
    <w:rsid w:val="00D65B66"/>
    <w:rsid w:val="00D65DCD"/>
    <w:rsid w:val="00D66A58"/>
    <w:rsid w:val="00D72BEB"/>
    <w:rsid w:val="00D755AC"/>
    <w:rsid w:val="00D75B3C"/>
    <w:rsid w:val="00D76290"/>
    <w:rsid w:val="00D76F5D"/>
    <w:rsid w:val="00D81433"/>
    <w:rsid w:val="00D84CDF"/>
    <w:rsid w:val="00D84E30"/>
    <w:rsid w:val="00D87D12"/>
    <w:rsid w:val="00D91086"/>
    <w:rsid w:val="00D924C6"/>
    <w:rsid w:val="00D93237"/>
    <w:rsid w:val="00D9537A"/>
    <w:rsid w:val="00D9629F"/>
    <w:rsid w:val="00D96EF2"/>
    <w:rsid w:val="00D9753D"/>
    <w:rsid w:val="00D97A20"/>
    <w:rsid w:val="00DA1C2C"/>
    <w:rsid w:val="00DA4AC2"/>
    <w:rsid w:val="00DA5185"/>
    <w:rsid w:val="00DA61BB"/>
    <w:rsid w:val="00DA6DEC"/>
    <w:rsid w:val="00DB17D8"/>
    <w:rsid w:val="00DB78AC"/>
    <w:rsid w:val="00DC04FE"/>
    <w:rsid w:val="00DC1866"/>
    <w:rsid w:val="00DC2E5E"/>
    <w:rsid w:val="00DC30F1"/>
    <w:rsid w:val="00DC3215"/>
    <w:rsid w:val="00DC3849"/>
    <w:rsid w:val="00DC703E"/>
    <w:rsid w:val="00DD01B8"/>
    <w:rsid w:val="00DD3777"/>
    <w:rsid w:val="00DD554A"/>
    <w:rsid w:val="00DD64CD"/>
    <w:rsid w:val="00DE1C23"/>
    <w:rsid w:val="00DE1E6E"/>
    <w:rsid w:val="00DE3782"/>
    <w:rsid w:val="00DF474A"/>
    <w:rsid w:val="00DF562C"/>
    <w:rsid w:val="00DF6692"/>
    <w:rsid w:val="00DF69F1"/>
    <w:rsid w:val="00DF6CA1"/>
    <w:rsid w:val="00E00A91"/>
    <w:rsid w:val="00E01C6F"/>
    <w:rsid w:val="00E0511E"/>
    <w:rsid w:val="00E10354"/>
    <w:rsid w:val="00E1146B"/>
    <w:rsid w:val="00E14163"/>
    <w:rsid w:val="00E14DB4"/>
    <w:rsid w:val="00E20DBD"/>
    <w:rsid w:val="00E211D0"/>
    <w:rsid w:val="00E21946"/>
    <w:rsid w:val="00E21F8F"/>
    <w:rsid w:val="00E23485"/>
    <w:rsid w:val="00E23C87"/>
    <w:rsid w:val="00E24132"/>
    <w:rsid w:val="00E27B0E"/>
    <w:rsid w:val="00E324B5"/>
    <w:rsid w:val="00E32E3B"/>
    <w:rsid w:val="00E331B7"/>
    <w:rsid w:val="00E33AC4"/>
    <w:rsid w:val="00E342EE"/>
    <w:rsid w:val="00E40132"/>
    <w:rsid w:val="00E47C78"/>
    <w:rsid w:val="00E50563"/>
    <w:rsid w:val="00E51977"/>
    <w:rsid w:val="00E51B15"/>
    <w:rsid w:val="00E51D37"/>
    <w:rsid w:val="00E53A47"/>
    <w:rsid w:val="00E54153"/>
    <w:rsid w:val="00E54773"/>
    <w:rsid w:val="00E54EF8"/>
    <w:rsid w:val="00E558B7"/>
    <w:rsid w:val="00E62375"/>
    <w:rsid w:val="00E6380E"/>
    <w:rsid w:val="00E6560D"/>
    <w:rsid w:val="00E6656C"/>
    <w:rsid w:val="00E672F7"/>
    <w:rsid w:val="00E67474"/>
    <w:rsid w:val="00E755DB"/>
    <w:rsid w:val="00E81C3C"/>
    <w:rsid w:val="00E83BD5"/>
    <w:rsid w:val="00E908CE"/>
    <w:rsid w:val="00E90F4E"/>
    <w:rsid w:val="00E9171C"/>
    <w:rsid w:val="00E92177"/>
    <w:rsid w:val="00E9387A"/>
    <w:rsid w:val="00E96310"/>
    <w:rsid w:val="00E96ECB"/>
    <w:rsid w:val="00EA24E2"/>
    <w:rsid w:val="00EA407A"/>
    <w:rsid w:val="00EA6C8D"/>
    <w:rsid w:val="00EA75C5"/>
    <w:rsid w:val="00EA77C9"/>
    <w:rsid w:val="00EB1CDB"/>
    <w:rsid w:val="00EB621A"/>
    <w:rsid w:val="00EB7F19"/>
    <w:rsid w:val="00EC2DAC"/>
    <w:rsid w:val="00ED2FE4"/>
    <w:rsid w:val="00ED3B4F"/>
    <w:rsid w:val="00ED4B76"/>
    <w:rsid w:val="00ED5180"/>
    <w:rsid w:val="00ED7256"/>
    <w:rsid w:val="00ED78A1"/>
    <w:rsid w:val="00EE276E"/>
    <w:rsid w:val="00EE27D4"/>
    <w:rsid w:val="00EE2FBC"/>
    <w:rsid w:val="00EE4C0B"/>
    <w:rsid w:val="00EE6BF2"/>
    <w:rsid w:val="00EE73DC"/>
    <w:rsid w:val="00EF511E"/>
    <w:rsid w:val="00EF5A08"/>
    <w:rsid w:val="00EF5F60"/>
    <w:rsid w:val="00EF6907"/>
    <w:rsid w:val="00F01911"/>
    <w:rsid w:val="00F037C3"/>
    <w:rsid w:val="00F04EE1"/>
    <w:rsid w:val="00F04FA8"/>
    <w:rsid w:val="00F06B49"/>
    <w:rsid w:val="00F1135E"/>
    <w:rsid w:val="00F11645"/>
    <w:rsid w:val="00F1235F"/>
    <w:rsid w:val="00F130FF"/>
    <w:rsid w:val="00F167FA"/>
    <w:rsid w:val="00F16936"/>
    <w:rsid w:val="00F223E0"/>
    <w:rsid w:val="00F2302F"/>
    <w:rsid w:val="00F2772F"/>
    <w:rsid w:val="00F31352"/>
    <w:rsid w:val="00F31545"/>
    <w:rsid w:val="00F4153C"/>
    <w:rsid w:val="00F43C34"/>
    <w:rsid w:val="00F44339"/>
    <w:rsid w:val="00F45CAB"/>
    <w:rsid w:val="00F4704F"/>
    <w:rsid w:val="00F541EE"/>
    <w:rsid w:val="00F603C1"/>
    <w:rsid w:val="00F61E92"/>
    <w:rsid w:val="00F65FF0"/>
    <w:rsid w:val="00F7049B"/>
    <w:rsid w:val="00F70D48"/>
    <w:rsid w:val="00F71EB1"/>
    <w:rsid w:val="00F72A3F"/>
    <w:rsid w:val="00F72DDE"/>
    <w:rsid w:val="00F73F0C"/>
    <w:rsid w:val="00F7573D"/>
    <w:rsid w:val="00F7702E"/>
    <w:rsid w:val="00F80087"/>
    <w:rsid w:val="00F80424"/>
    <w:rsid w:val="00F80DFC"/>
    <w:rsid w:val="00F83273"/>
    <w:rsid w:val="00F84FD4"/>
    <w:rsid w:val="00F85580"/>
    <w:rsid w:val="00F8617F"/>
    <w:rsid w:val="00F868AB"/>
    <w:rsid w:val="00F905F3"/>
    <w:rsid w:val="00F909EB"/>
    <w:rsid w:val="00F9230B"/>
    <w:rsid w:val="00F93694"/>
    <w:rsid w:val="00F94FBF"/>
    <w:rsid w:val="00F95CD7"/>
    <w:rsid w:val="00F95FE2"/>
    <w:rsid w:val="00FA072C"/>
    <w:rsid w:val="00FA1770"/>
    <w:rsid w:val="00FA2F0D"/>
    <w:rsid w:val="00FA3B11"/>
    <w:rsid w:val="00FA60AD"/>
    <w:rsid w:val="00FA73EE"/>
    <w:rsid w:val="00FA76F4"/>
    <w:rsid w:val="00FA7C2C"/>
    <w:rsid w:val="00FB153F"/>
    <w:rsid w:val="00FB28AF"/>
    <w:rsid w:val="00FB31DF"/>
    <w:rsid w:val="00FC4372"/>
    <w:rsid w:val="00FD3CFC"/>
    <w:rsid w:val="00FE3B0A"/>
    <w:rsid w:val="00FE4382"/>
    <w:rsid w:val="00FF08F1"/>
    <w:rsid w:val="00FF2D98"/>
    <w:rsid w:val="00FF3E71"/>
    <w:rsid w:val="00FF4DCC"/>
    <w:rsid w:val="00FF537F"/>
    <w:rsid w:val="00FF5F68"/>
    <w:rsid w:val="00FF60C3"/>
    <w:rsid w:val="00FF6B38"/>
    <w:rsid w:val="00FF76BA"/>
    <w:rsid w:val="01033253"/>
    <w:rsid w:val="01AB3EA0"/>
    <w:rsid w:val="01F67A90"/>
    <w:rsid w:val="02835355"/>
    <w:rsid w:val="02F50762"/>
    <w:rsid w:val="03833C06"/>
    <w:rsid w:val="04FC4285"/>
    <w:rsid w:val="05225BC1"/>
    <w:rsid w:val="063F13A8"/>
    <w:rsid w:val="066628A8"/>
    <w:rsid w:val="06FF445E"/>
    <w:rsid w:val="07E0171A"/>
    <w:rsid w:val="094611A2"/>
    <w:rsid w:val="09BF72ED"/>
    <w:rsid w:val="09E828E5"/>
    <w:rsid w:val="0B0908C2"/>
    <w:rsid w:val="0BB018A6"/>
    <w:rsid w:val="0D832613"/>
    <w:rsid w:val="0DA93D18"/>
    <w:rsid w:val="0DD81403"/>
    <w:rsid w:val="0E423142"/>
    <w:rsid w:val="0ED84E01"/>
    <w:rsid w:val="0F5F6476"/>
    <w:rsid w:val="0F645A2F"/>
    <w:rsid w:val="100E7DEC"/>
    <w:rsid w:val="10376362"/>
    <w:rsid w:val="10CA4FAC"/>
    <w:rsid w:val="10FF4991"/>
    <w:rsid w:val="1106520D"/>
    <w:rsid w:val="11601FF5"/>
    <w:rsid w:val="11644C27"/>
    <w:rsid w:val="1188338D"/>
    <w:rsid w:val="12295FD8"/>
    <w:rsid w:val="12AD5B6B"/>
    <w:rsid w:val="12E221D3"/>
    <w:rsid w:val="13191624"/>
    <w:rsid w:val="132D5806"/>
    <w:rsid w:val="13662921"/>
    <w:rsid w:val="137822D0"/>
    <w:rsid w:val="13A46E4A"/>
    <w:rsid w:val="13C50C7B"/>
    <w:rsid w:val="14EF52CD"/>
    <w:rsid w:val="15F9599C"/>
    <w:rsid w:val="1679588E"/>
    <w:rsid w:val="177752BC"/>
    <w:rsid w:val="18037E69"/>
    <w:rsid w:val="184E7B82"/>
    <w:rsid w:val="197B5489"/>
    <w:rsid w:val="19993FCF"/>
    <w:rsid w:val="19C149A3"/>
    <w:rsid w:val="1A02210F"/>
    <w:rsid w:val="1A4975D4"/>
    <w:rsid w:val="1AE617F9"/>
    <w:rsid w:val="1B5B0C17"/>
    <w:rsid w:val="1C611F00"/>
    <w:rsid w:val="1D574F36"/>
    <w:rsid w:val="1D5B6089"/>
    <w:rsid w:val="1E345282"/>
    <w:rsid w:val="1EE8484C"/>
    <w:rsid w:val="1FCB529E"/>
    <w:rsid w:val="205271DC"/>
    <w:rsid w:val="215C3AC9"/>
    <w:rsid w:val="217640D6"/>
    <w:rsid w:val="2200492D"/>
    <w:rsid w:val="22A10568"/>
    <w:rsid w:val="25204ED4"/>
    <w:rsid w:val="258C004C"/>
    <w:rsid w:val="26205DA2"/>
    <w:rsid w:val="27530823"/>
    <w:rsid w:val="29234F61"/>
    <w:rsid w:val="29ED6678"/>
    <w:rsid w:val="2A3464D9"/>
    <w:rsid w:val="2C0B5431"/>
    <w:rsid w:val="2C4C10F0"/>
    <w:rsid w:val="2DA67F7A"/>
    <w:rsid w:val="2DB006F4"/>
    <w:rsid w:val="2EB30810"/>
    <w:rsid w:val="2EDE01CD"/>
    <w:rsid w:val="2EFF43C0"/>
    <w:rsid w:val="2F15641E"/>
    <w:rsid w:val="2F303994"/>
    <w:rsid w:val="2F3E52A6"/>
    <w:rsid w:val="2F553F13"/>
    <w:rsid w:val="2FBD5727"/>
    <w:rsid w:val="300C4F93"/>
    <w:rsid w:val="307F678D"/>
    <w:rsid w:val="310D2C58"/>
    <w:rsid w:val="316724D9"/>
    <w:rsid w:val="33070693"/>
    <w:rsid w:val="358F5A4F"/>
    <w:rsid w:val="35A01FE4"/>
    <w:rsid w:val="36A148E3"/>
    <w:rsid w:val="378D53BE"/>
    <w:rsid w:val="383D1BDC"/>
    <w:rsid w:val="393508B1"/>
    <w:rsid w:val="39410D53"/>
    <w:rsid w:val="39D9266A"/>
    <w:rsid w:val="39FF22D0"/>
    <w:rsid w:val="3D063898"/>
    <w:rsid w:val="3D2A6109"/>
    <w:rsid w:val="3D846A39"/>
    <w:rsid w:val="3DB65FA6"/>
    <w:rsid w:val="3DC7695B"/>
    <w:rsid w:val="3DE7713D"/>
    <w:rsid w:val="3EA1633E"/>
    <w:rsid w:val="3EAD69EB"/>
    <w:rsid w:val="3EE15966"/>
    <w:rsid w:val="3EF50750"/>
    <w:rsid w:val="3F2179F9"/>
    <w:rsid w:val="3F4E0370"/>
    <w:rsid w:val="3FCC007F"/>
    <w:rsid w:val="40C05483"/>
    <w:rsid w:val="41206324"/>
    <w:rsid w:val="421B0902"/>
    <w:rsid w:val="421F24E1"/>
    <w:rsid w:val="42BC40DD"/>
    <w:rsid w:val="4316680B"/>
    <w:rsid w:val="43D4526C"/>
    <w:rsid w:val="44054144"/>
    <w:rsid w:val="44ED5C23"/>
    <w:rsid w:val="45BF0783"/>
    <w:rsid w:val="462E2D8C"/>
    <w:rsid w:val="462E5B29"/>
    <w:rsid w:val="462F4DDA"/>
    <w:rsid w:val="46E048F8"/>
    <w:rsid w:val="47FA51D9"/>
    <w:rsid w:val="488246DD"/>
    <w:rsid w:val="48D60F6E"/>
    <w:rsid w:val="49032449"/>
    <w:rsid w:val="4965077F"/>
    <w:rsid w:val="49835D46"/>
    <w:rsid w:val="4A19078C"/>
    <w:rsid w:val="4AEA0F34"/>
    <w:rsid w:val="4B372D70"/>
    <w:rsid w:val="4C2F646D"/>
    <w:rsid w:val="4CBF0F34"/>
    <w:rsid w:val="4D896914"/>
    <w:rsid w:val="4DA95DA5"/>
    <w:rsid w:val="4EFD761F"/>
    <w:rsid w:val="4F517526"/>
    <w:rsid w:val="4FF84D1D"/>
    <w:rsid w:val="506D65EA"/>
    <w:rsid w:val="50DB0F50"/>
    <w:rsid w:val="51597580"/>
    <w:rsid w:val="51A830F5"/>
    <w:rsid w:val="51E71B56"/>
    <w:rsid w:val="51FB258B"/>
    <w:rsid w:val="53665FAB"/>
    <w:rsid w:val="538B72B3"/>
    <w:rsid w:val="539D1CA5"/>
    <w:rsid w:val="53C83A00"/>
    <w:rsid w:val="55C3642B"/>
    <w:rsid w:val="573444A2"/>
    <w:rsid w:val="57A53F96"/>
    <w:rsid w:val="57EC2B30"/>
    <w:rsid w:val="580524C2"/>
    <w:rsid w:val="5859666D"/>
    <w:rsid w:val="58B67E08"/>
    <w:rsid w:val="58BA76DB"/>
    <w:rsid w:val="58F30001"/>
    <w:rsid w:val="59996F67"/>
    <w:rsid w:val="59A96B15"/>
    <w:rsid w:val="59C54C93"/>
    <w:rsid w:val="5B681C20"/>
    <w:rsid w:val="5B7E738C"/>
    <w:rsid w:val="5C3B500C"/>
    <w:rsid w:val="5C664863"/>
    <w:rsid w:val="5CB14296"/>
    <w:rsid w:val="5CF603C7"/>
    <w:rsid w:val="5D6C31A4"/>
    <w:rsid w:val="5DA100D0"/>
    <w:rsid w:val="5DBA5A70"/>
    <w:rsid w:val="5E8B052A"/>
    <w:rsid w:val="5E946764"/>
    <w:rsid w:val="5F5944B7"/>
    <w:rsid w:val="5FC30C7B"/>
    <w:rsid w:val="60160A10"/>
    <w:rsid w:val="60880497"/>
    <w:rsid w:val="61334463"/>
    <w:rsid w:val="62E20836"/>
    <w:rsid w:val="62EC26AE"/>
    <w:rsid w:val="63372CF3"/>
    <w:rsid w:val="63C024E1"/>
    <w:rsid w:val="646211CE"/>
    <w:rsid w:val="6473551A"/>
    <w:rsid w:val="651E2D0C"/>
    <w:rsid w:val="659846A5"/>
    <w:rsid w:val="65A85926"/>
    <w:rsid w:val="65E60817"/>
    <w:rsid w:val="66D21081"/>
    <w:rsid w:val="675537C6"/>
    <w:rsid w:val="67D121EF"/>
    <w:rsid w:val="68130B0B"/>
    <w:rsid w:val="688E4BEE"/>
    <w:rsid w:val="69111933"/>
    <w:rsid w:val="69CC4131"/>
    <w:rsid w:val="6B155D7A"/>
    <w:rsid w:val="6B356E64"/>
    <w:rsid w:val="6B8625DD"/>
    <w:rsid w:val="6B90173D"/>
    <w:rsid w:val="6BCA5871"/>
    <w:rsid w:val="6BF37186"/>
    <w:rsid w:val="6C3D0983"/>
    <w:rsid w:val="6D8E6612"/>
    <w:rsid w:val="6E776D2D"/>
    <w:rsid w:val="6F7424C6"/>
    <w:rsid w:val="70CE31C2"/>
    <w:rsid w:val="7221052E"/>
    <w:rsid w:val="72463E50"/>
    <w:rsid w:val="72A05A94"/>
    <w:rsid w:val="73EC13B7"/>
    <w:rsid w:val="748F7A64"/>
    <w:rsid w:val="74BA2C8E"/>
    <w:rsid w:val="756E6000"/>
    <w:rsid w:val="76336B74"/>
    <w:rsid w:val="769F6C76"/>
    <w:rsid w:val="76AC4671"/>
    <w:rsid w:val="772731A6"/>
    <w:rsid w:val="77DD1FDD"/>
    <w:rsid w:val="782D7FC9"/>
    <w:rsid w:val="78A07F63"/>
    <w:rsid w:val="7967581F"/>
    <w:rsid w:val="79B66B44"/>
    <w:rsid w:val="7ACF3FE6"/>
    <w:rsid w:val="7D46558B"/>
    <w:rsid w:val="7DD378AD"/>
    <w:rsid w:val="7E674E41"/>
    <w:rsid w:val="7EAC3439"/>
    <w:rsid w:val="7FC56B1F"/>
    <w:rsid w:val="7FE95E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659D16"/>
  <w15:docId w15:val="{6EDB19C0-EC9C-49BB-9FF0-3929E86A6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autoRedefine/>
    <w:qFormat/>
    <w:pPr>
      <w:keepNext/>
      <w:keepLines/>
      <w:spacing w:before="340" w:after="330" w:line="578" w:lineRule="auto"/>
      <w:outlineLvl w:val="0"/>
    </w:pPr>
    <w:rPr>
      <w:b/>
      <w:bCs/>
      <w:kern w:val="44"/>
      <w:sz w:val="44"/>
      <w:szCs w:val="44"/>
    </w:rPr>
  </w:style>
  <w:style w:type="paragraph" w:styleId="2">
    <w:name w:val="heading 2"/>
    <w:basedOn w:val="a"/>
    <w:next w:val="a"/>
    <w:link w:val="20"/>
    <w:autoRedefine/>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autoRedefine/>
    <w:qFormat/>
    <w:pPr>
      <w:ind w:left="1260"/>
      <w:jc w:val="left"/>
    </w:pPr>
    <w:rPr>
      <w:rFonts w:asciiTheme="minorHAnsi" w:hAnsiTheme="minorHAnsi"/>
      <w:sz w:val="18"/>
      <w:szCs w:val="18"/>
    </w:rPr>
  </w:style>
  <w:style w:type="paragraph" w:styleId="a3">
    <w:name w:val="Document Map"/>
    <w:basedOn w:val="a"/>
    <w:link w:val="a4"/>
    <w:autoRedefine/>
    <w:semiHidden/>
    <w:unhideWhenUsed/>
    <w:qFormat/>
    <w:rPr>
      <w:rFonts w:ascii="宋体"/>
      <w:sz w:val="18"/>
      <w:szCs w:val="18"/>
    </w:rPr>
  </w:style>
  <w:style w:type="paragraph" w:styleId="a5">
    <w:name w:val="annotation text"/>
    <w:basedOn w:val="a"/>
    <w:link w:val="a6"/>
    <w:autoRedefine/>
    <w:qFormat/>
    <w:pPr>
      <w:jc w:val="left"/>
    </w:pPr>
  </w:style>
  <w:style w:type="paragraph" w:styleId="5">
    <w:name w:val="toc 5"/>
    <w:basedOn w:val="a"/>
    <w:next w:val="a"/>
    <w:autoRedefine/>
    <w:qFormat/>
    <w:pPr>
      <w:ind w:left="840"/>
      <w:jc w:val="left"/>
    </w:pPr>
    <w:rPr>
      <w:rFonts w:asciiTheme="minorHAnsi" w:hAnsiTheme="minorHAnsi"/>
      <w:sz w:val="18"/>
      <w:szCs w:val="18"/>
    </w:rPr>
  </w:style>
  <w:style w:type="paragraph" w:styleId="3">
    <w:name w:val="toc 3"/>
    <w:basedOn w:val="a"/>
    <w:next w:val="a"/>
    <w:autoRedefine/>
    <w:uiPriority w:val="39"/>
    <w:qFormat/>
    <w:pPr>
      <w:ind w:left="420"/>
      <w:jc w:val="left"/>
    </w:pPr>
    <w:rPr>
      <w:rFonts w:asciiTheme="minorHAnsi" w:hAnsiTheme="minorHAnsi"/>
      <w:i/>
      <w:iCs/>
      <w:sz w:val="20"/>
      <w:szCs w:val="20"/>
    </w:rPr>
  </w:style>
  <w:style w:type="paragraph" w:styleId="8">
    <w:name w:val="toc 8"/>
    <w:basedOn w:val="a"/>
    <w:next w:val="a"/>
    <w:autoRedefine/>
    <w:qFormat/>
    <w:pPr>
      <w:ind w:left="1470"/>
      <w:jc w:val="left"/>
    </w:pPr>
    <w:rPr>
      <w:rFonts w:asciiTheme="minorHAnsi" w:hAnsiTheme="minorHAnsi"/>
      <w:sz w:val="18"/>
      <w:szCs w:val="18"/>
    </w:rPr>
  </w:style>
  <w:style w:type="paragraph" w:styleId="a7">
    <w:name w:val="Balloon Text"/>
    <w:basedOn w:val="a"/>
    <w:link w:val="a8"/>
    <w:autoRedefine/>
    <w:qFormat/>
    <w:rPr>
      <w:sz w:val="18"/>
      <w:szCs w:val="18"/>
    </w:rPr>
  </w:style>
  <w:style w:type="paragraph" w:styleId="a9">
    <w:name w:val="footer"/>
    <w:basedOn w:val="a"/>
    <w:link w:val="aa"/>
    <w:autoRedefine/>
    <w:qFormat/>
    <w:pPr>
      <w:tabs>
        <w:tab w:val="center" w:pos="4153"/>
        <w:tab w:val="right" w:pos="8306"/>
      </w:tabs>
      <w:snapToGrid w:val="0"/>
      <w:jc w:val="left"/>
    </w:pPr>
    <w:rPr>
      <w:sz w:val="18"/>
      <w:szCs w:val="18"/>
    </w:rPr>
  </w:style>
  <w:style w:type="paragraph" w:styleId="ab">
    <w:name w:val="header"/>
    <w:basedOn w:val="a"/>
    <w:link w:val="ac"/>
    <w:autoRedefine/>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link w:val="12"/>
    <w:autoRedefine/>
    <w:uiPriority w:val="39"/>
    <w:qFormat/>
    <w:pPr>
      <w:spacing w:before="120" w:after="120"/>
      <w:jc w:val="left"/>
    </w:pPr>
    <w:rPr>
      <w:rFonts w:asciiTheme="minorHAnsi" w:eastAsia="仿宋_GB2312" w:hAnsiTheme="minorHAnsi"/>
      <w:b/>
      <w:bCs/>
      <w:caps/>
      <w:sz w:val="28"/>
      <w:szCs w:val="20"/>
    </w:rPr>
  </w:style>
  <w:style w:type="paragraph" w:styleId="4">
    <w:name w:val="toc 4"/>
    <w:basedOn w:val="a"/>
    <w:next w:val="a"/>
    <w:link w:val="40"/>
    <w:autoRedefine/>
    <w:qFormat/>
    <w:pPr>
      <w:ind w:left="630"/>
      <w:jc w:val="left"/>
    </w:pPr>
    <w:rPr>
      <w:rFonts w:asciiTheme="minorHAnsi" w:hAnsiTheme="minorHAnsi"/>
      <w:sz w:val="18"/>
      <w:szCs w:val="18"/>
    </w:rPr>
  </w:style>
  <w:style w:type="paragraph" w:styleId="6">
    <w:name w:val="toc 6"/>
    <w:basedOn w:val="a"/>
    <w:next w:val="a"/>
    <w:autoRedefine/>
    <w:qFormat/>
    <w:pPr>
      <w:ind w:left="1050"/>
      <w:jc w:val="left"/>
    </w:pPr>
    <w:rPr>
      <w:rFonts w:asciiTheme="minorHAnsi" w:hAnsiTheme="minorHAnsi"/>
      <w:sz w:val="18"/>
      <w:szCs w:val="18"/>
    </w:rPr>
  </w:style>
  <w:style w:type="paragraph" w:styleId="21">
    <w:name w:val="toc 2"/>
    <w:basedOn w:val="a"/>
    <w:next w:val="a"/>
    <w:autoRedefine/>
    <w:uiPriority w:val="39"/>
    <w:qFormat/>
    <w:rsid w:val="005C2E94"/>
    <w:pPr>
      <w:tabs>
        <w:tab w:val="right" w:leader="dot" w:pos="8296"/>
      </w:tabs>
      <w:ind w:leftChars="99" w:left="851" w:hangingChars="306" w:hanging="643"/>
      <w:jc w:val="distribute"/>
    </w:pPr>
    <w:rPr>
      <w:rFonts w:asciiTheme="minorHAnsi" w:eastAsia="仿宋_GB2312" w:hAnsiTheme="minorHAnsi"/>
      <w:smallCaps/>
      <w:sz w:val="24"/>
      <w:szCs w:val="20"/>
    </w:rPr>
  </w:style>
  <w:style w:type="paragraph" w:styleId="9">
    <w:name w:val="toc 9"/>
    <w:basedOn w:val="a"/>
    <w:next w:val="a"/>
    <w:autoRedefine/>
    <w:qFormat/>
    <w:pPr>
      <w:ind w:left="1680"/>
      <w:jc w:val="left"/>
    </w:pPr>
    <w:rPr>
      <w:rFonts w:asciiTheme="minorHAnsi" w:hAnsiTheme="minorHAnsi"/>
      <w:sz w:val="18"/>
      <w:szCs w:val="18"/>
    </w:rPr>
  </w:style>
  <w:style w:type="paragraph" w:styleId="ad">
    <w:name w:val="Normal (Web)"/>
    <w:basedOn w:val="a"/>
    <w:autoRedefine/>
    <w:uiPriority w:val="99"/>
    <w:unhideWhenUsed/>
    <w:qFormat/>
    <w:pPr>
      <w:widowControl/>
      <w:spacing w:before="100" w:beforeAutospacing="1" w:after="100" w:afterAutospacing="1"/>
      <w:jc w:val="left"/>
    </w:pPr>
    <w:rPr>
      <w:rFonts w:ascii="宋体" w:hAnsi="宋体" w:cs="宋体"/>
      <w:kern w:val="0"/>
      <w:sz w:val="24"/>
    </w:rPr>
  </w:style>
  <w:style w:type="paragraph" w:styleId="ae">
    <w:name w:val="annotation subject"/>
    <w:basedOn w:val="a5"/>
    <w:next w:val="a5"/>
    <w:link w:val="af"/>
    <w:autoRedefine/>
    <w:qFormat/>
    <w:rPr>
      <w:b/>
      <w:bCs/>
    </w:rPr>
  </w:style>
  <w:style w:type="character" w:styleId="af0">
    <w:name w:val="Strong"/>
    <w:basedOn w:val="a0"/>
    <w:autoRedefine/>
    <w:uiPriority w:val="22"/>
    <w:qFormat/>
    <w:rPr>
      <w:b/>
      <w:bCs/>
    </w:rPr>
  </w:style>
  <w:style w:type="character" w:styleId="af1">
    <w:name w:val="page number"/>
    <w:basedOn w:val="a0"/>
    <w:autoRedefine/>
    <w:qFormat/>
  </w:style>
  <w:style w:type="character" w:styleId="af2">
    <w:name w:val="FollowedHyperlink"/>
    <w:basedOn w:val="a0"/>
    <w:autoRedefine/>
    <w:semiHidden/>
    <w:unhideWhenUsed/>
    <w:qFormat/>
    <w:rPr>
      <w:color w:val="800080" w:themeColor="followedHyperlink"/>
      <w:u w:val="single"/>
    </w:rPr>
  </w:style>
  <w:style w:type="character" w:styleId="af3">
    <w:name w:val="Hyperlink"/>
    <w:autoRedefine/>
    <w:uiPriority w:val="99"/>
    <w:qFormat/>
    <w:rPr>
      <w:color w:val="368DDC"/>
      <w:u w:val="none"/>
    </w:rPr>
  </w:style>
  <w:style w:type="character" w:styleId="af4">
    <w:name w:val="annotation reference"/>
    <w:autoRedefine/>
    <w:qFormat/>
    <w:rPr>
      <w:sz w:val="21"/>
      <w:szCs w:val="21"/>
    </w:rPr>
  </w:style>
  <w:style w:type="character" w:customStyle="1" w:styleId="40">
    <w:name w:val="目录 4 字符"/>
    <w:link w:val="4"/>
    <w:autoRedefine/>
    <w:qFormat/>
    <w:rPr>
      <w:rFonts w:asciiTheme="minorHAnsi" w:hAnsiTheme="minorHAnsi"/>
      <w:kern w:val="2"/>
      <w:sz w:val="18"/>
      <w:szCs w:val="18"/>
    </w:rPr>
  </w:style>
  <w:style w:type="character" w:customStyle="1" w:styleId="20">
    <w:name w:val="标题 2 字符"/>
    <w:link w:val="2"/>
    <w:autoRedefine/>
    <w:semiHidden/>
    <w:qFormat/>
    <w:rPr>
      <w:rFonts w:ascii="Cambria" w:eastAsia="宋体" w:hAnsi="Cambria"/>
      <w:b/>
      <w:bCs/>
      <w:kern w:val="2"/>
      <w:sz w:val="32"/>
      <w:szCs w:val="32"/>
      <w:lang w:val="en-US" w:eastAsia="zh-CN" w:bidi="ar-SA"/>
    </w:rPr>
  </w:style>
  <w:style w:type="character" w:customStyle="1" w:styleId="ac">
    <w:name w:val="页眉 字符"/>
    <w:link w:val="ab"/>
    <w:autoRedefine/>
    <w:qFormat/>
    <w:rPr>
      <w:kern w:val="2"/>
      <w:sz w:val="18"/>
      <w:szCs w:val="18"/>
    </w:rPr>
  </w:style>
  <w:style w:type="character" w:customStyle="1" w:styleId="a6">
    <w:name w:val="批注文字 字符"/>
    <w:link w:val="a5"/>
    <w:autoRedefine/>
    <w:qFormat/>
    <w:rPr>
      <w:kern w:val="2"/>
      <w:sz w:val="21"/>
      <w:szCs w:val="24"/>
    </w:rPr>
  </w:style>
  <w:style w:type="character" w:customStyle="1" w:styleId="a8">
    <w:name w:val="批注框文本 字符"/>
    <w:link w:val="a7"/>
    <w:autoRedefine/>
    <w:qFormat/>
    <w:rPr>
      <w:rFonts w:eastAsia="宋体"/>
      <w:kern w:val="2"/>
      <w:sz w:val="18"/>
      <w:szCs w:val="18"/>
      <w:lang w:val="en-US" w:eastAsia="zh-CN" w:bidi="ar-SA"/>
    </w:rPr>
  </w:style>
  <w:style w:type="character" w:customStyle="1" w:styleId="12">
    <w:name w:val="目录 1 字符"/>
    <w:link w:val="11"/>
    <w:autoRedefine/>
    <w:uiPriority w:val="39"/>
    <w:qFormat/>
    <w:rPr>
      <w:rFonts w:asciiTheme="minorHAnsi" w:eastAsia="仿宋_GB2312" w:hAnsiTheme="minorHAnsi"/>
      <w:b/>
      <w:bCs/>
      <w:caps/>
      <w:kern w:val="2"/>
      <w:sz w:val="28"/>
    </w:rPr>
  </w:style>
  <w:style w:type="character" w:customStyle="1" w:styleId="10">
    <w:name w:val="标题 1 字符"/>
    <w:link w:val="1"/>
    <w:autoRedefine/>
    <w:qFormat/>
    <w:rPr>
      <w:b/>
      <w:bCs/>
      <w:kern w:val="44"/>
      <w:sz w:val="44"/>
      <w:szCs w:val="44"/>
    </w:rPr>
  </w:style>
  <w:style w:type="character" w:customStyle="1" w:styleId="13">
    <w:name w:val="未处理的提及1"/>
    <w:autoRedefine/>
    <w:uiPriority w:val="99"/>
    <w:unhideWhenUsed/>
    <w:qFormat/>
    <w:rPr>
      <w:color w:val="605E5C"/>
      <w:shd w:val="clear" w:color="auto" w:fill="E1DFDD"/>
    </w:rPr>
  </w:style>
  <w:style w:type="character" w:customStyle="1" w:styleId="af">
    <w:name w:val="批注主题 字符"/>
    <w:link w:val="ae"/>
    <w:autoRedefine/>
    <w:qFormat/>
    <w:rPr>
      <w:b/>
      <w:bCs/>
      <w:kern w:val="2"/>
      <w:sz w:val="21"/>
      <w:szCs w:val="24"/>
    </w:rPr>
  </w:style>
  <w:style w:type="paragraph" w:customStyle="1" w:styleId="14">
    <w:name w:val="修订1"/>
    <w:autoRedefine/>
    <w:uiPriority w:val="99"/>
    <w:semiHidden/>
    <w:qFormat/>
    <w:rPr>
      <w:kern w:val="2"/>
      <w:sz w:val="21"/>
      <w:szCs w:val="24"/>
    </w:rPr>
  </w:style>
  <w:style w:type="paragraph" w:customStyle="1" w:styleId="TOC1">
    <w:name w:val="TOC 标题1"/>
    <w:basedOn w:val="1"/>
    <w:next w:val="a"/>
    <w:autoRedefine/>
    <w:uiPriority w:val="39"/>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125">
    <w:name w:val="样式 目录 1 + 行距: 固定值 25 磅"/>
    <w:basedOn w:val="11"/>
    <w:autoRedefine/>
    <w:qFormat/>
    <w:pPr>
      <w:tabs>
        <w:tab w:val="right" w:leader="dot" w:pos="8296"/>
      </w:tabs>
      <w:spacing w:line="500" w:lineRule="exact"/>
    </w:pPr>
    <w:rPr>
      <w:rFonts w:cs="宋体"/>
      <w:bCs w:val="0"/>
    </w:rPr>
  </w:style>
  <w:style w:type="character" w:customStyle="1" w:styleId="22">
    <w:name w:val="未处理的提及2"/>
    <w:basedOn w:val="a0"/>
    <w:autoRedefine/>
    <w:uiPriority w:val="99"/>
    <w:semiHidden/>
    <w:unhideWhenUsed/>
    <w:qFormat/>
    <w:rPr>
      <w:color w:val="605E5C"/>
      <w:shd w:val="clear" w:color="auto" w:fill="E1DFDD"/>
    </w:rPr>
  </w:style>
  <w:style w:type="character" w:customStyle="1" w:styleId="Bodytext2">
    <w:name w:val="Body text|2_"/>
    <w:basedOn w:val="a0"/>
    <w:link w:val="Bodytext20"/>
    <w:autoRedefine/>
    <w:qFormat/>
    <w:rPr>
      <w:rFonts w:ascii="宋体" w:hAnsi="宋体" w:cs="宋体"/>
      <w:sz w:val="30"/>
      <w:szCs w:val="30"/>
      <w:lang w:val="zh-TW" w:eastAsia="zh-TW" w:bidi="zh-TW"/>
    </w:rPr>
  </w:style>
  <w:style w:type="paragraph" w:customStyle="1" w:styleId="Bodytext20">
    <w:name w:val="Body text|2"/>
    <w:basedOn w:val="a"/>
    <w:link w:val="Bodytext2"/>
    <w:autoRedefine/>
    <w:qFormat/>
    <w:pPr>
      <w:spacing w:before="140" w:after="100"/>
      <w:ind w:firstLine="310"/>
      <w:jc w:val="left"/>
    </w:pPr>
    <w:rPr>
      <w:rFonts w:ascii="宋体" w:hAnsi="宋体" w:cs="宋体"/>
      <w:kern w:val="0"/>
      <w:sz w:val="30"/>
      <w:szCs w:val="30"/>
      <w:lang w:val="zh-TW" w:eastAsia="zh-TW" w:bidi="zh-TW"/>
    </w:rPr>
  </w:style>
  <w:style w:type="character" w:customStyle="1" w:styleId="Headerorfooter2">
    <w:name w:val="Header or footer|2_"/>
    <w:basedOn w:val="a0"/>
    <w:link w:val="Headerorfooter20"/>
    <w:autoRedefine/>
    <w:qFormat/>
  </w:style>
  <w:style w:type="paragraph" w:customStyle="1" w:styleId="Headerorfooter20">
    <w:name w:val="Header or footer|2"/>
    <w:basedOn w:val="a"/>
    <w:link w:val="Headerorfooter2"/>
    <w:autoRedefine/>
    <w:qFormat/>
    <w:pPr>
      <w:jc w:val="left"/>
    </w:pPr>
    <w:rPr>
      <w:kern w:val="0"/>
      <w:sz w:val="20"/>
      <w:szCs w:val="20"/>
    </w:rPr>
  </w:style>
  <w:style w:type="character" w:customStyle="1" w:styleId="Heading11">
    <w:name w:val="Heading #1|1_"/>
    <w:basedOn w:val="a0"/>
    <w:link w:val="Heading110"/>
    <w:autoRedefine/>
    <w:qFormat/>
    <w:rPr>
      <w:rFonts w:ascii="宋体" w:hAnsi="宋体" w:cs="宋体"/>
      <w:sz w:val="34"/>
      <w:szCs w:val="34"/>
      <w:lang w:val="zh-TW" w:eastAsia="zh-TW" w:bidi="zh-TW"/>
    </w:rPr>
  </w:style>
  <w:style w:type="paragraph" w:customStyle="1" w:styleId="Heading110">
    <w:name w:val="Heading #1|1"/>
    <w:basedOn w:val="a"/>
    <w:link w:val="Heading11"/>
    <w:autoRedefine/>
    <w:qFormat/>
    <w:pPr>
      <w:spacing w:after="160"/>
      <w:jc w:val="center"/>
      <w:outlineLvl w:val="0"/>
    </w:pPr>
    <w:rPr>
      <w:rFonts w:ascii="宋体" w:hAnsi="宋体" w:cs="宋体"/>
      <w:kern w:val="0"/>
      <w:sz w:val="34"/>
      <w:szCs w:val="34"/>
      <w:lang w:val="zh-TW" w:eastAsia="zh-TW" w:bidi="zh-TW"/>
    </w:rPr>
  </w:style>
  <w:style w:type="character" w:customStyle="1" w:styleId="Bodytext1">
    <w:name w:val="Body text|1_"/>
    <w:basedOn w:val="a0"/>
    <w:link w:val="Bodytext10"/>
    <w:autoRedefine/>
    <w:qFormat/>
    <w:rPr>
      <w:rFonts w:ascii="宋体" w:hAnsi="宋体" w:cs="宋体"/>
      <w:sz w:val="26"/>
      <w:szCs w:val="26"/>
      <w:lang w:val="zh-TW" w:eastAsia="zh-TW" w:bidi="zh-TW"/>
    </w:rPr>
  </w:style>
  <w:style w:type="paragraph" w:customStyle="1" w:styleId="Bodytext10">
    <w:name w:val="Body text|1"/>
    <w:basedOn w:val="a"/>
    <w:link w:val="Bodytext1"/>
    <w:autoRedefine/>
    <w:qFormat/>
    <w:pPr>
      <w:spacing w:after="270" w:line="360" w:lineRule="auto"/>
      <w:jc w:val="left"/>
    </w:pPr>
    <w:rPr>
      <w:rFonts w:ascii="宋体" w:hAnsi="宋体" w:cs="宋体"/>
      <w:kern w:val="0"/>
      <w:sz w:val="26"/>
      <w:szCs w:val="26"/>
      <w:lang w:val="zh-TW" w:eastAsia="zh-TW" w:bidi="zh-TW"/>
    </w:rPr>
  </w:style>
  <w:style w:type="character" w:customStyle="1" w:styleId="Other1">
    <w:name w:val="Other|1_"/>
    <w:basedOn w:val="a0"/>
    <w:link w:val="Other10"/>
    <w:autoRedefine/>
    <w:qFormat/>
    <w:rPr>
      <w:rFonts w:ascii="宋体" w:hAnsi="宋体" w:cs="宋体"/>
      <w:sz w:val="22"/>
      <w:szCs w:val="22"/>
      <w:lang w:val="zh-TW" w:eastAsia="zh-TW" w:bidi="zh-TW"/>
    </w:rPr>
  </w:style>
  <w:style w:type="paragraph" w:customStyle="1" w:styleId="Other10">
    <w:name w:val="Other|1"/>
    <w:basedOn w:val="a"/>
    <w:link w:val="Other1"/>
    <w:autoRedefine/>
    <w:qFormat/>
    <w:pPr>
      <w:jc w:val="left"/>
    </w:pPr>
    <w:rPr>
      <w:rFonts w:ascii="宋体" w:hAnsi="宋体" w:cs="宋体"/>
      <w:kern w:val="0"/>
      <w:sz w:val="22"/>
      <w:szCs w:val="22"/>
      <w:lang w:val="zh-TW" w:eastAsia="zh-TW" w:bidi="zh-TW"/>
    </w:rPr>
  </w:style>
  <w:style w:type="character" w:customStyle="1" w:styleId="Other2">
    <w:name w:val="Other|2_"/>
    <w:basedOn w:val="a0"/>
    <w:link w:val="Other20"/>
    <w:autoRedefine/>
    <w:qFormat/>
    <w:rPr>
      <w:rFonts w:ascii="宋体" w:hAnsi="宋体" w:cs="宋体"/>
      <w:sz w:val="22"/>
      <w:szCs w:val="22"/>
      <w:lang w:val="zh-TW" w:eastAsia="zh-TW" w:bidi="zh-TW"/>
    </w:rPr>
  </w:style>
  <w:style w:type="paragraph" w:customStyle="1" w:styleId="Other20">
    <w:name w:val="Other|2"/>
    <w:basedOn w:val="a"/>
    <w:link w:val="Other2"/>
    <w:autoRedefine/>
    <w:qFormat/>
    <w:pPr>
      <w:jc w:val="left"/>
    </w:pPr>
    <w:rPr>
      <w:rFonts w:ascii="宋体" w:hAnsi="宋体" w:cs="宋体"/>
      <w:kern w:val="0"/>
      <w:sz w:val="22"/>
      <w:szCs w:val="22"/>
      <w:lang w:val="zh-TW" w:eastAsia="zh-TW" w:bidi="zh-TW"/>
    </w:rPr>
  </w:style>
  <w:style w:type="character" w:customStyle="1" w:styleId="Headerorfooter1">
    <w:name w:val="Header or footer|1_"/>
    <w:basedOn w:val="a0"/>
    <w:link w:val="Headerorfooter10"/>
    <w:autoRedefine/>
    <w:qFormat/>
    <w:rPr>
      <w:b/>
      <w:bCs/>
    </w:rPr>
  </w:style>
  <w:style w:type="paragraph" w:customStyle="1" w:styleId="Headerorfooter10">
    <w:name w:val="Header or footer|1"/>
    <w:basedOn w:val="a"/>
    <w:link w:val="Headerorfooter1"/>
    <w:autoRedefine/>
    <w:qFormat/>
    <w:pPr>
      <w:jc w:val="left"/>
    </w:pPr>
    <w:rPr>
      <w:b/>
      <w:bCs/>
      <w:kern w:val="0"/>
      <w:sz w:val="20"/>
      <w:szCs w:val="20"/>
    </w:rPr>
  </w:style>
  <w:style w:type="character" w:customStyle="1" w:styleId="Tablecaption1">
    <w:name w:val="Table caption|1_"/>
    <w:basedOn w:val="a0"/>
    <w:link w:val="Tablecaption10"/>
    <w:autoRedefine/>
    <w:qFormat/>
    <w:rPr>
      <w:rFonts w:ascii="宋体" w:hAnsi="宋体" w:cs="宋体"/>
      <w:sz w:val="22"/>
      <w:szCs w:val="22"/>
      <w:lang w:val="zh-TW" w:eastAsia="zh-TW" w:bidi="zh-TW"/>
    </w:rPr>
  </w:style>
  <w:style w:type="paragraph" w:customStyle="1" w:styleId="Tablecaption10">
    <w:name w:val="Table caption|1"/>
    <w:basedOn w:val="a"/>
    <w:link w:val="Tablecaption1"/>
    <w:autoRedefine/>
    <w:qFormat/>
    <w:pPr>
      <w:jc w:val="left"/>
    </w:pPr>
    <w:rPr>
      <w:rFonts w:ascii="宋体" w:hAnsi="宋体" w:cs="宋体"/>
      <w:kern w:val="0"/>
      <w:sz w:val="22"/>
      <w:szCs w:val="22"/>
      <w:lang w:val="zh-TW" w:eastAsia="zh-TW" w:bidi="zh-TW"/>
    </w:rPr>
  </w:style>
  <w:style w:type="character" w:customStyle="1" w:styleId="aa">
    <w:name w:val="页脚 字符"/>
    <w:basedOn w:val="a0"/>
    <w:link w:val="a9"/>
    <w:autoRedefine/>
    <w:qFormat/>
    <w:rPr>
      <w:kern w:val="2"/>
      <w:sz w:val="18"/>
      <w:szCs w:val="18"/>
    </w:rPr>
  </w:style>
  <w:style w:type="paragraph" w:styleId="af5">
    <w:name w:val="List Paragraph"/>
    <w:basedOn w:val="a"/>
    <w:autoRedefine/>
    <w:uiPriority w:val="99"/>
    <w:qFormat/>
    <w:pPr>
      <w:ind w:firstLineChars="200" w:firstLine="420"/>
    </w:pPr>
  </w:style>
  <w:style w:type="character" w:customStyle="1" w:styleId="30">
    <w:name w:val="未处理的提及3"/>
    <w:basedOn w:val="a0"/>
    <w:autoRedefine/>
    <w:uiPriority w:val="99"/>
    <w:semiHidden/>
    <w:unhideWhenUsed/>
    <w:qFormat/>
    <w:rPr>
      <w:color w:val="605E5C"/>
      <w:shd w:val="clear" w:color="auto" w:fill="E1DFDD"/>
    </w:rPr>
  </w:style>
  <w:style w:type="paragraph" w:customStyle="1" w:styleId="TOC2">
    <w:name w:val="TOC 标题2"/>
    <w:basedOn w:val="1"/>
    <w:next w:val="a"/>
    <w:autoRedefine/>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23">
    <w:name w:val="修订2"/>
    <w:autoRedefine/>
    <w:hidden/>
    <w:uiPriority w:val="99"/>
    <w:semiHidden/>
    <w:qFormat/>
    <w:rPr>
      <w:kern w:val="2"/>
      <w:sz w:val="21"/>
      <w:szCs w:val="24"/>
    </w:rPr>
  </w:style>
  <w:style w:type="character" w:customStyle="1" w:styleId="a4">
    <w:name w:val="文档结构图 字符"/>
    <w:basedOn w:val="a0"/>
    <w:link w:val="a3"/>
    <w:autoRedefine/>
    <w:semiHidden/>
    <w:qFormat/>
    <w:rPr>
      <w:rFonts w:ascii="宋体"/>
      <w:kern w:val="2"/>
      <w:sz w:val="18"/>
      <w:szCs w:val="18"/>
    </w:rPr>
  </w:style>
  <w:style w:type="paragraph" w:customStyle="1" w:styleId="31">
    <w:name w:val="修订3"/>
    <w:autoRedefine/>
    <w:hidden/>
    <w:uiPriority w:val="99"/>
    <w:semiHidden/>
    <w:qFormat/>
    <w:rPr>
      <w:kern w:val="2"/>
      <w:sz w:val="21"/>
      <w:szCs w:val="24"/>
    </w:rPr>
  </w:style>
  <w:style w:type="paragraph" w:customStyle="1" w:styleId="41">
    <w:name w:val="修订4"/>
    <w:autoRedefine/>
    <w:hidden/>
    <w:uiPriority w:val="99"/>
    <w:unhideWhenUsed/>
    <w:qFormat/>
    <w:rPr>
      <w:kern w:val="2"/>
      <w:sz w:val="21"/>
      <w:szCs w:val="24"/>
    </w:rPr>
  </w:style>
  <w:style w:type="character" w:customStyle="1" w:styleId="42">
    <w:name w:val="未处理的提及4"/>
    <w:basedOn w:val="a0"/>
    <w:autoRedefine/>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jsip.jiangsu.gov.cn/" TargetMode="External"/><Relationship Id="rId18" Type="http://schemas.openxmlformats.org/officeDocument/2006/relationships/hyperlink" Target="mailto:cpdc@vtc.edu.h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cjg.gansu.gov.cn/" TargetMode="External"/><Relationship Id="rId2" Type="http://schemas.openxmlformats.org/officeDocument/2006/relationships/numbering" Target="numbering.xml"/><Relationship Id="rId16" Type="http://schemas.openxmlformats.org/officeDocument/2006/relationships/hyperlink" Target="http://amr.sz.gov.c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xam@sipo.gov.cn" TargetMode="External"/><Relationship Id="rId5" Type="http://schemas.openxmlformats.org/officeDocument/2006/relationships/webSettings" Target="webSettings.xml"/><Relationship Id="rId15" Type="http://schemas.openxmlformats.org/officeDocument/2006/relationships/hyperlink" Target="http://www.sdipo.gov.cn" TargetMode="External"/><Relationship Id="rId10" Type="http://schemas.openxmlformats.org/officeDocument/2006/relationships/hyperlink" Target="http://www.chsi.com.cn&#65289;&#36827;&#34892;&#26597;&#35810;&#65292;&#30003;&#35831;&#23398;&#31821;/"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chsi.com.cn&#65289;&#36827;&#34892;&#26597;&#35810;&#65292;&#30003;&#35831;" TargetMode="External"/><Relationship Id="rId14" Type="http://schemas.openxmlformats.org/officeDocument/2006/relationships/hyperlink" Target="http://www.scjgj.suzhou.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EE833-EC30-4AB2-9186-AD810C9F9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3192</Words>
  <Characters>18195</Characters>
  <Application>Microsoft Office Word</Application>
  <DocSecurity>0</DocSecurity>
  <Lines>151</Lines>
  <Paragraphs>42</Paragraphs>
  <ScaleCrop>false</ScaleCrop>
  <Company/>
  <LinksUpToDate>false</LinksUpToDate>
  <CharactersWithSpaces>21345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王维佳</dc:creator>
  <cp:lastModifiedBy>yjinxiu</cp:lastModifiedBy>
  <cp:revision>2</cp:revision>
  <cp:lastPrinted>2024-03-07T03:40:00Z</cp:lastPrinted>
  <dcterms:created xsi:type="dcterms:W3CDTF">2024-03-19T08:30:00Z</dcterms:created>
  <dcterms:modified xsi:type="dcterms:W3CDTF">2024-03-19T08:30:00Z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57675510AD7D4C6EA0B337B423AD2902</vt:lpwstr>
  </property>
</Properties>
</file>